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BB4BBB" w:rsidR="002A1546" w:rsidP="001108B3" w:rsidRDefault="002A1546" w14:paraId="42326CF9" w14:textId="77777777">
      <w:pPr>
        <w:pStyle w:val="11-Text"/>
      </w:pPr>
    </w:p>
    <w:p w:rsidR="002C1854" w:rsidP="00153BD9" w:rsidRDefault="00153BD9" w14:paraId="5A6C395D" w14:textId="099DE452">
      <w:pPr>
        <w:pStyle w:val="01-Headline"/>
      </w:pPr>
      <w:r w:rsidR="00153BD9">
        <w:rPr/>
        <w:t xml:space="preserve">Die </w:t>
      </w:r>
      <w:r w:rsidR="00E303AF">
        <w:rPr/>
        <w:t>AUMOVIO</w:t>
      </w:r>
      <w:r w:rsidR="00153BD9">
        <w:rPr/>
        <w:t xml:space="preserve"> Brake</w:t>
      </w:r>
      <w:r w:rsidR="7D14818D">
        <w:rPr/>
        <w:t xml:space="preserve"> </w:t>
      </w:r>
      <w:r w:rsidR="00153BD9">
        <w:rPr/>
        <w:t>System</w:t>
      </w:r>
      <w:r w:rsidR="65AC3987">
        <w:rPr/>
        <w:t xml:space="preserve"> </w:t>
      </w:r>
      <w:r w:rsidR="00153BD9">
        <w:rPr/>
        <w:t xml:space="preserve">Roadmap: </w:t>
      </w:r>
      <w:r>
        <w:br/>
      </w:r>
      <w:r w:rsidR="00153BD9">
        <w:rPr/>
        <w:t>Den technologischen Wandel meistern</w:t>
      </w:r>
    </w:p>
    <w:p w:rsidR="00BB0C19" w:rsidP="00BB0C19" w:rsidRDefault="00B2111D" w14:paraId="4407BC74" w14:textId="6709F724">
      <w:pPr>
        <w:pStyle w:val="11-Text"/>
      </w:pPr>
      <w:r w:rsidR="00B2111D">
        <w:rPr/>
        <w:t xml:space="preserve">Zuverlässigkeit </w:t>
      </w:r>
      <w:r w:rsidR="003C012F">
        <w:rPr/>
        <w:t>ist</w:t>
      </w:r>
      <w:r w:rsidR="003C012F">
        <w:rPr/>
        <w:t xml:space="preserve"> </w:t>
      </w:r>
      <w:r w:rsidR="00B2111D">
        <w:rPr/>
        <w:t>bei Bremsen</w:t>
      </w:r>
      <w:r w:rsidR="00B65688">
        <w:rPr/>
        <w:t xml:space="preserve"> </w:t>
      </w:r>
      <w:r w:rsidR="00B2111D">
        <w:rPr/>
        <w:t>unverzichtbar</w:t>
      </w:r>
      <w:r w:rsidR="00B65688">
        <w:rPr/>
        <w:t xml:space="preserve"> und</w:t>
      </w:r>
      <w:r w:rsidR="00B2111D">
        <w:rPr/>
        <w:t xml:space="preserve"> Kompromisse sind keine Option.</w:t>
      </w:r>
      <w:r w:rsidR="00B65688">
        <w:rPr/>
        <w:t xml:space="preserve"> </w:t>
      </w:r>
      <w:r w:rsidR="003806BC">
        <w:rPr/>
        <w:t xml:space="preserve">Das </w:t>
      </w:r>
      <w:r w:rsidR="00B65688">
        <w:rPr/>
        <w:t xml:space="preserve">ändert sich </w:t>
      </w:r>
      <w:r w:rsidR="00870CF8">
        <w:rPr/>
        <w:t xml:space="preserve">auch </w:t>
      </w:r>
      <w:r w:rsidR="00870CF8">
        <w:rPr/>
        <w:t xml:space="preserve">im Zeitalter neuer </w:t>
      </w:r>
      <w:r w:rsidR="00B65688">
        <w:rPr/>
        <w:t>Fahrzeug</w:t>
      </w:r>
      <w:r w:rsidR="00B65688">
        <w:rPr/>
        <w:t>architektur</w:t>
      </w:r>
      <w:r w:rsidR="00895B1C">
        <w:rPr/>
        <w:t>en</w:t>
      </w:r>
      <w:r w:rsidR="00B65688">
        <w:rPr/>
        <w:t xml:space="preserve"> und neue</w:t>
      </w:r>
      <w:r w:rsidR="00870CF8">
        <w:rPr/>
        <w:t>r</w:t>
      </w:r>
      <w:r w:rsidR="00B65688">
        <w:rPr/>
        <w:t xml:space="preserve"> Bremssysteme</w:t>
      </w:r>
      <w:r w:rsidR="00B65688">
        <w:rPr/>
        <w:t xml:space="preserve"> nicht</w:t>
      </w:r>
      <w:r w:rsidR="00B65688">
        <w:rPr/>
        <w:t>.</w:t>
      </w:r>
      <w:r w:rsidR="00B2111D">
        <w:rPr/>
        <w:t xml:space="preserve"> </w:t>
      </w:r>
      <w:r w:rsidR="000C644B">
        <w:rPr/>
        <w:t xml:space="preserve">Eher </w:t>
      </w:r>
      <w:r w:rsidR="00443513">
        <w:rPr/>
        <w:t xml:space="preserve">wird </w:t>
      </w:r>
      <w:r w:rsidR="00B83AAB">
        <w:rPr/>
        <w:t>dies</w:t>
      </w:r>
      <w:r w:rsidR="00B2111D">
        <w:rPr/>
        <w:t xml:space="preserve">e </w:t>
      </w:r>
      <w:r w:rsidR="00435D2B">
        <w:rPr/>
        <w:t>Grundhaltung</w:t>
      </w:r>
      <w:r w:rsidR="00B921D8">
        <w:rPr/>
        <w:t xml:space="preserve"> </w:t>
      </w:r>
      <w:r w:rsidR="00B2111D">
        <w:rPr/>
        <w:t>und das über Jahrzehnte gewachsene Know-how in Zukunft noch wichtiger</w:t>
      </w:r>
      <w:r w:rsidR="00B83AAB">
        <w:rPr/>
        <w:t xml:space="preserve">. </w:t>
      </w:r>
      <w:r w:rsidR="00443513">
        <w:rPr/>
        <w:t xml:space="preserve">Denn es </w:t>
      </w:r>
      <w:r w:rsidR="00B83AAB">
        <w:rPr/>
        <w:t xml:space="preserve">gilt, </w:t>
      </w:r>
      <w:r w:rsidR="00B2111D">
        <w:rPr/>
        <w:t xml:space="preserve">Bremsen für kommende Anforderungen auszurüsten und das absolute Vertrauen in sie </w:t>
      </w:r>
      <w:r w:rsidR="00B83AAB">
        <w:rPr/>
        <w:t>zu bewahren</w:t>
      </w:r>
      <w:r w:rsidR="00655506">
        <w:rPr/>
        <w:t xml:space="preserve">. </w:t>
      </w:r>
      <w:r w:rsidR="00B2111D">
        <w:rPr/>
        <w:t xml:space="preserve">Die Bedeutung und </w:t>
      </w:r>
      <w:r w:rsidR="000B04FF">
        <w:rPr/>
        <w:t>Notwendigkeit</w:t>
      </w:r>
      <w:r w:rsidR="00B2111D">
        <w:rPr/>
        <w:t xml:space="preserve"> des Bremsens als Funktion </w:t>
      </w:r>
      <w:r w:rsidR="00250289">
        <w:rPr/>
        <w:t>bleiben</w:t>
      </w:r>
      <w:r w:rsidR="00B2111D">
        <w:rPr/>
        <w:t xml:space="preserve"> </w:t>
      </w:r>
      <w:r w:rsidR="00655506">
        <w:rPr/>
        <w:t xml:space="preserve">also </w:t>
      </w:r>
      <w:r w:rsidR="00B2111D">
        <w:rPr/>
        <w:t>unberührt.</w:t>
      </w:r>
      <w:r w:rsidR="00BB0C19">
        <w:rPr/>
        <w:t xml:space="preserve"> </w:t>
      </w:r>
      <w:r w:rsidR="00250289">
        <w:rPr/>
        <w:t>Ansonsten ändert sich aber fast alles</w:t>
      </w:r>
      <w:r w:rsidR="00BB0C19">
        <w:rPr/>
        <w:t>.</w:t>
      </w:r>
    </w:p>
    <w:p w:rsidR="00DE6A16" w:rsidP="00DE6A16" w:rsidRDefault="00BD4720" w14:paraId="0162D51E" w14:textId="2BBF1FCB">
      <w:pPr>
        <w:pStyle w:val="11-Text"/>
      </w:pPr>
      <w:r w:rsidR="00BD4720">
        <w:rPr/>
        <w:t>Die g</w:t>
      </w:r>
      <w:r w:rsidR="00BB0C19">
        <w:rPr/>
        <w:t>roße</w:t>
      </w:r>
      <w:r w:rsidR="00BD4720">
        <w:rPr/>
        <w:t>n</w:t>
      </w:r>
      <w:r w:rsidR="00BB0C19">
        <w:rPr/>
        <w:t xml:space="preserve"> technologische Trends </w:t>
      </w:r>
      <w:r w:rsidR="009D1AD0">
        <w:rPr/>
        <w:t>treiben neue Konzepte für Fahrzeuge voran</w:t>
      </w:r>
      <w:r w:rsidR="00BB0C19">
        <w:rPr/>
        <w:t xml:space="preserve">: </w:t>
      </w:r>
      <w:r w:rsidR="00724463">
        <w:rPr/>
        <w:t xml:space="preserve">Die </w:t>
      </w:r>
      <w:r w:rsidRPr="33303B1B" w:rsidR="00BB0C19">
        <w:rPr>
          <w:b w:val="1"/>
          <w:bCs w:val="1"/>
        </w:rPr>
        <w:t>Elektrifizierung des Antriebsstrangs</w:t>
      </w:r>
      <w:r w:rsidR="00BB0C19">
        <w:rPr/>
        <w:t xml:space="preserve"> und </w:t>
      </w:r>
      <w:r w:rsidR="00724463">
        <w:rPr/>
        <w:t>die</w:t>
      </w:r>
      <w:r w:rsidR="00BB0C19">
        <w:rPr/>
        <w:t xml:space="preserve"> wachsenden Möglichkeiten des </w:t>
      </w:r>
      <w:r w:rsidRPr="33303B1B" w:rsidR="00BB0C19">
        <w:rPr>
          <w:b w:val="1"/>
          <w:bCs w:val="1"/>
        </w:rPr>
        <w:t>automatisierten Fahrens</w:t>
      </w:r>
      <w:r w:rsidR="00BB0C19">
        <w:rPr/>
        <w:t xml:space="preserve"> (AD)</w:t>
      </w:r>
      <w:r w:rsidR="00FF2EDC">
        <w:rPr/>
        <w:t xml:space="preserve"> beeinflussen die Fahrzeugarchitektur</w:t>
      </w:r>
      <w:r w:rsidR="00BB0C19">
        <w:rPr/>
        <w:t xml:space="preserve">. </w:t>
      </w:r>
      <w:r w:rsidRPr="33303B1B" w:rsidR="00DE6A16">
        <w:rPr>
          <w:b w:val="1"/>
          <w:bCs w:val="1"/>
        </w:rPr>
        <w:t>Digitalisierung und Vernetzung</w:t>
      </w:r>
      <w:r w:rsidR="00DE6A16">
        <w:rPr/>
        <w:t xml:space="preserve"> </w:t>
      </w:r>
      <w:r w:rsidR="00877E0E">
        <w:rPr/>
        <w:t xml:space="preserve">prägen </w:t>
      </w:r>
      <w:r w:rsidR="00FF2EDC">
        <w:rPr/>
        <w:t>ihre</w:t>
      </w:r>
      <w:r w:rsidR="00DE6A16">
        <w:rPr/>
        <w:t xml:space="preserve"> </w:t>
      </w:r>
      <w:r w:rsidRPr="33303B1B" w:rsidR="00DE6A16">
        <w:rPr>
          <w:b w:val="1"/>
          <w:bCs w:val="1"/>
        </w:rPr>
        <w:t>elektrische und elektronische Architektur (E/E-Architektur)</w:t>
      </w:r>
      <w:r w:rsidR="00DE6A16">
        <w:rPr/>
        <w:t xml:space="preserve"> grundlegend</w:t>
      </w:r>
      <w:r w:rsidR="00FD4EEF">
        <w:rPr/>
        <w:t xml:space="preserve">. Sie </w:t>
      </w:r>
      <w:r w:rsidRPr="33303B1B" w:rsidR="00FD4EEF">
        <w:rPr>
          <w:b w:val="1"/>
          <w:bCs w:val="1"/>
        </w:rPr>
        <w:t xml:space="preserve">basiert </w:t>
      </w:r>
      <w:r w:rsidRPr="33303B1B" w:rsidR="00DE6A16">
        <w:rPr>
          <w:b w:val="1"/>
          <w:bCs w:val="1"/>
        </w:rPr>
        <w:t>zunehmend auf Software</w:t>
      </w:r>
      <w:r w:rsidR="00FD4EEF">
        <w:rPr/>
        <w:t xml:space="preserve">, </w:t>
      </w:r>
      <w:r w:rsidR="00DE6A16">
        <w:rPr/>
        <w:t>die in Zukunft den Charakter von Autos und das Fahrerlebnis bestimmen wird.</w:t>
      </w:r>
    </w:p>
    <w:p w:rsidR="00DE6A16" w:rsidP="00DE6A16" w:rsidRDefault="00F35886" w14:paraId="47968450" w14:textId="6CFC1D09">
      <w:pPr>
        <w:pStyle w:val="03-Subhead"/>
      </w:pPr>
      <w:r>
        <w:t>Von der isolierten</w:t>
      </w:r>
      <w:r w:rsidR="00DE6A16">
        <w:t xml:space="preserve"> zu</w:t>
      </w:r>
      <w:r>
        <w:t>r</w:t>
      </w:r>
      <w:r w:rsidR="00DE6A16">
        <w:t xml:space="preserve"> integrierten </w:t>
      </w:r>
      <w:r>
        <w:t>Bremsf</w:t>
      </w:r>
      <w:r w:rsidR="00DE6A16">
        <w:t>unktion</w:t>
      </w:r>
    </w:p>
    <w:p w:rsidR="006E275C" w:rsidP="00DE6A16" w:rsidRDefault="00DE6A16" w14:paraId="0340DFCB" w14:textId="1184EE61">
      <w:pPr>
        <w:pStyle w:val="11-Text"/>
      </w:pPr>
      <w:r w:rsidR="00DE6A16">
        <w:rPr/>
        <w:t>Was bedeutet das alles für Bremsen? Veränderung –</w:t>
      </w:r>
      <w:r w:rsidR="00F11432">
        <w:rPr/>
        <w:t xml:space="preserve"> </w:t>
      </w:r>
      <w:r w:rsidR="00DE6A16">
        <w:rPr/>
        <w:t xml:space="preserve">langfristig </w:t>
      </w:r>
      <w:r w:rsidR="00F11432">
        <w:rPr/>
        <w:t>in manchen Bereichen sogar</w:t>
      </w:r>
      <w:r w:rsidR="00DE6A16">
        <w:rPr/>
        <w:t xml:space="preserve"> radikal</w:t>
      </w:r>
      <w:r w:rsidR="00294A13">
        <w:rPr/>
        <w:t xml:space="preserve">e </w:t>
      </w:r>
      <w:r w:rsidR="003972E8">
        <w:rPr/>
        <w:t>Veränderung</w:t>
      </w:r>
      <w:r w:rsidR="00DE6A16">
        <w:rPr/>
        <w:t xml:space="preserve">! </w:t>
      </w:r>
      <w:r w:rsidR="001D0C77">
        <w:rPr/>
        <w:t>Um diese Entwicklung zu verstehen, hilft ein Blick in die Vergangenheit:</w:t>
      </w:r>
      <w:r w:rsidR="009278BD">
        <w:rPr/>
        <w:t xml:space="preserve"> Bislang </w:t>
      </w:r>
      <w:r w:rsidR="001D0C77">
        <w:rPr/>
        <w:t>waren</w:t>
      </w:r>
      <w:r w:rsidR="009278BD">
        <w:rPr/>
        <w:t xml:space="preserve"> Bremssysteme in erster Linie mechanische </w:t>
      </w:r>
      <w:r w:rsidR="003213CF">
        <w:rPr/>
        <w:t>Anordnungen</w:t>
      </w:r>
      <w:r w:rsidR="009278BD">
        <w:rPr/>
        <w:t xml:space="preserve"> mit Unterdruckbremskraftverstärkern und hydraulischer Kraftübertragung vom Bremspedal zur Radbremse. </w:t>
      </w:r>
      <w:r w:rsidR="00D441F6">
        <w:rPr/>
        <w:t>Dank e</w:t>
      </w:r>
      <w:r w:rsidR="009278BD">
        <w:rPr/>
        <w:t>lektronische</w:t>
      </w:r>
      <w:r w:rsidR="00B273D7">
        <w:rPr/>
        <w:t>r</w:t>
      </w:r>
      <w:r w:rsidR="009278BD">
        <w:rPr/>
        <w:t xml:space="preserve"> Sicherheitssysteme wie </w:t>
      </w:r>
      <w:r w:rsidR="00BB4FF0">
        <w:rPr/>
        <w:t xml:space="preserve">dem </w:t>
      </w:r>
      <w:r w:rsidR="009278BD">
        <w:rPr/>
        <w:t xml:space="preserve">Antiblockiersystem (ABS) und </w:t>
      </w:r>
      <w:r w:rsidR="00B273D7">
        <w:rPr/>
        <w:t>der e</w:t>
      </w:r>
      <w:r w:rsidR="009278BD">
        <w:rPr/>
        <w:t>lektronische</w:t>
      </w:r>
      <w:r w:rsidR="00B273D7">
        <w:rPr/>
        <w:t>n</w:t>
      </w:r>
      <w:r w:rsidR="009278BD">
        <w:rPr/>
        <w:t xml:space="preserve"> Stabilitätskontrolle (ESC) </w:t>
      </w:r>
      <w:r w:rsidR="00067AB4">
        <w:rPr/>
        <w:t>leisten</w:t>
      </w:r>
      <w:r w:rsidR="00067AB4">
        <w:rPr/>
        <w:t xml:space="preserve"> </w:t>
      </w:r>
      <w:r w:rsidR="00AA3AA1">
        <w:rPr/>
        <w:t>sie</w:t>
      </w:r>
      <w:r w:rsidR="009278BD">
        <w:rPr/>
        <w:t xml:space="preserve"> auch ohne Eingreifen des Fahrers in Grenzsituationen</w:t>
      </w:r>
      <w:r w:rsidR="009278BD">
        <w:rPr/>
        <w:t xml:space="preserve"> </w:t>
      </w:r>
      <w:r w:rsidR="00067AB4">
        <w:rPr/>
        <w:t xml:space="preserve">einen Beitrag </w:t>
      </w:r>
      <w:r w:rsidR="009278BD">
        <w:rPr/>
        <w:t xml:space="preserve">zur Fahrsicherheit. </w:t>
      </w:r>
      <w:r w:rsidR="00E81BB6">
        <w:rPr/>
        <w:t>Gleichzeitig müssen Bremsen heute auch zur Effizienz des Fahrzeugs beitragen – also zur Vermeidung von CO</w:t>
      </w:r>
      <w:r w:rsidRPr="33303B1B" w:rsidR="00E81BB6">
        <w:rPr>
          <w:vertAlign w:val="subscript"/>
        </w:rPr>
        <w:t>2</w:t>
      </w:r>
      <w:r w:rsidR="00E81BB6">
        <w:rPr/>
        <w:t>-Emissionen</w:t>
      </w:r>
      <w:r w:rsidR="00AA3AA1">
        <w:rPr/>
        <w:t xml:space="preserve"> </w:t>
      </w:r>
      <w:r w:rsidR="00E81BB6">
        <w:rPr/>
        <w:t xml:space="preserve">– und künftig auch die Partikelemissionen beim Reibungsbremsen reduzieren. </w:t>
      </w:r>
      <w:r w:rsidR="00B65747">
        <w:rPr/>
        <w:t xml:space="preserve">Um die Vielzahl an neuen Anforderungen zu erfüllen, </w:t>
      </w:r>
      <w:r w:rsidR="00E81BB6">
        <w:rPr/>
        <w:t xml:space="preserve">entwickelt AUMOVIO als Bremssystemspezialist mit 120-jähriger Tradition neue Bremssystemtechnologien. </w:t>
      </w:r>
      <w:r w:rsidR="00954455">
        <w:rPr/>
        <w:t xml:space="preserve">Die </w:t>
      </w:r>
      <w:r w:rsidRPr="33303B1B" w:rsidR="003D5784">
        <w:rPr>
          <w:b w:val="1"/>
          <w:bCs w:val="1"/>
        </w:rPr>
        <w:t>Brake</w:t>
      </w:r>
      <w:r w:rsidRPr="33303B1B" w:rsidR="0046611F">
        <w:rPr>
          <w:b w:val="1"/>
          <w:bCs w:val="1"/>
        </w:rPr>
        <w:t xml:space="preserve"> </w:t>
      </w:r>
      <w:r w:rsidRPr="33303B1B" w:rsidR="003D5784">
        <w:rPr>
          <w:b w:val="1"/>
          <w:bCs w:val="1"/>
        </w:rPr>
        <w:t>System</w:t>
      </w:r>
      <w:r w:rsidRPr="33303B1B" w:rsidR="0046611F">
        <w:rPr>
          <w:b w:val="1"/>
          <w:bCs w:val="1"/>
        </w:rPr>
        <w:t xml:space="preserve"> </w:t>
      </w:r>
      <w:r w:rsidRPr="33303B1B" w:rsidR="003D5784">
        <w:rPr>
          <w:b w:val="1"/>
          <w:bCs w:val="1"/>
        </w:rPr>
        <w:t>Roadmap</w:t>
      </w:r>
      <w:r w:rsidR="00954455">
        <w:rPr/>
        <w:t xml:space="preserve"> von AUMOVIO skizziert diese weitreichende, schrittweise Transformation, die modernste hydraulische und elektromechanische Bremssysteme umfasst. Werfen wir einen Blick auf diese Entwicklung</w:t>
      </w:r>
      <w:r w:rsidR="006C1AA1">
        <w:rPr/>
        <w:t>!</w:t>
      </w:r>
    </w:p>
    <w:p w:rsidR="006E275C" w:rsidP="006E275C" w:rsidRDefault="00743AEA" w14:paraId="225A2C1C" w14:textId="56495404">
      <w:pPr>
        <w:pStyle w:val="03-Subhead"/>
      </w:pPr>
      <w:r w:rsidR="00743AEA">
        <w:rPr/>
        <w:t>B</w:t>
      </w:r>
      <w:r w:rsidR="00743AEA">
        <w:rPr/>
        <w:t xml:space="preserve">ewährte </w:t>
      </w:r>
      <w:r w:rsidR="006E275C">
        <w:rPr/>
        <w:t>One</w:t>
      </w:r>
      <w:r w:rsidR="00960CF4">
        <w:rPr/>
        <w:t xml:space="preserve"> </w:t>
      </w:r>
      <w:r w:rsidR="006E275C">
        <w:rPr/>
        <w:t>Box</w:t>
      </w:r>
      <w:r w:rsidR="00142F3D">
        <w:rPr/>
        <w:t xml:space="preserve"> </w:t>
      </w:r>
      <w:r w:rsidR="006E275C">
        <w:rPr/>
        <w:t>Bremssystem</w:t>
      </w:r>
      <w:r w:rsidR="3F91EA5A">
        <w:rPr/>
        <w:t>e</w:t>
      </w:r>
      <w:r w:rsidR="006E275C">
        <w:rPr/>
        <w:t xml:space="preserve">: </w:t>
      </w:r>
      <w:r w:rsidR="6DD8BF90">
        <w:rPr/>
        <w:t>mehr</w:t>
      </w:r>
      <w:r w:rsidR="00142F3D">
        <w:rPr/>
        <w:t xml:space="preserve"> </w:t>
      </w:r>
      <w:r w:rsidR="3BCA0D51">
        <w:rPr/>
        <w:t>Freiheit für Fahrzeugarchitektur</w:t>
      </w:r>
      <w:r w:rsidR="00142F3D">
        <w:rPr/>
        <w:t xml:space="preserve"> </w:t>
      </w:r>
      <w:r w:rsidR="00142F3D">
        <w:rPr/>
        <w:t>durch e</w:t>
      </w:r>
      <w:r w:rsidR="006E275C">
        <w:rPr/>
        <w:t>lektronische Betätigung</w:t>
      </w:r>
    </w:p>
    <w:p w:rsidRPr="00273D06" w:rsidR="006E275C" w:rsidP="002B355E" w:rsidRDefault="006E275C" w14:paraId="785B0277" w14:textId="614778FC">
      <w:pPr>
        <w:pStyle w:val="11-Text"/>
      </w:pPr>
      <w:r w:rsidR="00960CF4">
        <w:rPr/>
        <w:t xml:space="preserve">Das erste, 2016 </w:t>
      </w:r>
      <w:r w:rsidR="006E275C">
        <w:rPr/>
        <w:t>eingeführte</w:t>
      </w:r>
      <w:r w:rsidR="006E275C">
        <w:rPr/>
        <w:t xml:space="preserve"> </w:t>
      </w:r>
      <w:r w:rsidR="006E275C">
        <w:rPr/>
        <w:t>One</w:t>
      </w:r>
      <w:r w:rsidR="00960CF4">
        <w:rPr/>
        <w:t xml:space="preserve"> </w:t>
      </w:r>
      <w:r w:rsidR="006E275C">
        <w:rPr/>
        <w:t>Box</w:t>
      </w:r>
      <w:r w:rsidR="00960CF4">
        <w:rPr/>
        <w:t xml:space="preserve"> </w:t>
      </w:r>
      <w:r w:rsidR="006E275C">
        <w:rPr/>
        <w:t>Bremssystem</w:t>
      </w:r>
      <w:r w:rsidR="006101CC">
        <w:rPr/>
        <w:t xml:space="preserve"> </w:t>
      </w:r>
      <w:r w:rsidRPr="33303B1B" w:rsidR="006E275C">
        <w:rPr>
          <w:b w:val="1"/>
          <w:bCs w:val="1"/>
        </w:rPr>
        <w:t>MK C1</w:t>
      </w:r>
      <w:r w:rsidR="006E275C">
        <w:rPr/>
        <w:t xml:space="preserve"> von AUMOVIO </w:t>
      </w:r>
      <w:r w:rsidR="00F35886">
        <w:rPr/>
        <w:t>war</w:t>
      </w:r>
      <w:r w:rsidR="006E275C">
        <w:rPr/>
        <w:t xml:space="preserve"> ein wichtige</w:t>
      </w:r>
      <w:r w:rsidR="00F35886">
        <w:rPr/>
        <w:t>r</w:t>
      </w:r>
      <w:r w:rsidR="006E275C">
        <w:rPr/>
        <w:t xml:space="preserve"> Evolutionsschritt: Zum ersten Mal wurden Bremskraftverstärkung</w:t>
      </w:r>
      <w:r w:rsidR="3C60DFEC">
        <w:rPr/>
        <w:t xml:space="preserve"> sowie</w:t>
      </w:r>
      <w:r w:rsidR="006E275C">
        <w:rPr/>
        <w:t xml:space="preserve"> Steuerung</w:t>
      </w:r>
      <w:r w:rsidR="003F0E05">
        <w:rPr/>
        <w:t>s-</w:t>
      </w:r>
      <w:r w:rsidR="006E275C">
        <w:rPr/>
        <w:t xml:space="preserve"> und Sicherheitsfunktionen in einer einzigen</w:t>
      </w:r>
      <w:r w:rsidR="00A43144">
        <w:rPr/>
        <w:t>, kompakten</w:t>
      </w:r>
      <w:r w:rsidR="006E275C">
        <w:rPr/>
        <w:t xml:space="preserve"> Einheit kombiniert</w:t>
      </w:r>
      <w:r w:rsidR="003F0E05">
        <w:rPr/>
        <w:t xml:space="preserve">. </w:t>
      </w:r>
      <w:r w:rsidR="6C0C04DD">
        <w:rPr/>
        <w:t xml:space="preserve">Daraus ergab sich </w:t>
      </w:r>
      <w:r w:rsidR="00FC1B5F">
        <w:rPr/>
        <w:t xml:space="preserve">mehr </w:t>
      </w:r>
      <w:r w:rsidR="00FC1B5F">
        <w:rPr/>
        <w:t xml:space="preserve">Freiheit für die </w:t>
      </w:r>
      <w:r w:rsidR="00A37451">
        <w:rPr/>
        <w:t>Fahrzeugarchitektu</w:t>
      </w:r>
      <w:r w:rsidR="00061134">
        <w:rPr/>
        <w:t xml:space="preserve">r, etwa weil mehr Platz für Komponenten </w:t>
      </w:r>
      <w:r w:rsidR="0051427A">
        <w:rPr/>
        <w:t xml:space="preserve">verfügbar </w:t>
      </w:r>
      <w:r w:rsidR="6F923CE3">
        <w:rPr/>
        <w:t xml:space="preserve">war. </w:t>
      </w:r>
      <w:r w:rsidR="00AA01B9">
        <w:rPr/>
        <w:t xml:space="preserve">In </w:t>
      </w:r>
      <w:r w:rsidR="00AA01B9">
        <w:rPr/>
        <w:t>One</w:t>
      </w:r>
      <w:r w:rsidR="006B73BB">
        <w:rPr/>
        <w:t xml:space="preserve"> </w:t>
      </w:r>
      <w:r w:rsidR="00AA01B9">
        <w:rPr/>
        <w:t>Box</w:t>
      </w:r>
      <w:r w:rsidR="006B73BB">
        <w:rPr/>
        <w:t xml:space="preserve"> </w:t>
      </w:r>
      <w:r w:rsidR="00AA01B9">
        <w:rPr/>
        <w:t>Sy</w:t>
      </w:r>
      <w:r w:rsidR="00136B98">
        <w:rPr/>
        <w:t>s</w:t>
      </w:r>
      <w:r w:rsidR="00AA01B9">
        <w:rPr/>
        <w:t>temen wird der</w:t>
      </w:r>
      <w:r w:rsidR="00DC4D84">
        <w:rPr/>
        <w:t xml:space="preserve"> Bremsbefehl</w:t>
      </w:r>
      <w:r w:rsidR="006E275C">
        <w:rPr/>
        <w:t xml:space="preserve"> elektrisch über das Bremspedal übertragen</w:t>
      </w:r>
      <w:r w:rsidR="00E47BF1">
        <w:rPr/>
        <w:t xml:space="preserve"> und erzeugt</w:t>
      </w:r>
      <w:r w:rsidR="006E275C">
        <w:rPr/>
        <w:t xml:space="preserve"> innerhalb von 150 Millisekunden</w:t>
      </w:r>
      <w:r w:rsidR="00AA01B9">
        <w:rPr/>
        <w:t xml:space="preserve"> einen präzisen Bremsdruck</w:t>
      </w:r>
      <w:r w:rsidR="00E47BF1">
        <w:rPr/>
        <w:t xml:space="preserve"> </w:t>
      </w:r>
      <w:r w:rsidR="006E275C">
        <w:rPr/>
        <w:t>–</w:t>
      </w:r>
      <w:r w:rsidR="00AA01B9">
        <w:rPr/>
        <w:t xml:space="preserve"> </w:t>
      </w:r>
      <w:r w:rsidR="006E275C">
        <w:rPr/>
        <w:t xml:space="preserve">schneller als jedes herkömmliche Hydrauliksystem und unabhängig von der körperlichen Kraft des Fahrers. </w:t>
      </w:r>
      <w:r w:rsidR="00A512E4">
        <w:rPr/>
        <w:t xml:space="preserve">Denn </w:t>
      </w:r>
      <w:r w:rsidR="00E47BF1">
        <w:rPr/>
        <w:t>das Verhalten des Pedals</w:t>
      </w:r>
      <w:r w:rsidR="006E275C">
        <w:rPr/>
        <w:t xml:space="preserve"> </w:t>
      </w:r>
      <w:r w:rsidR="00A512E4">
        <w:rPr/>
        <w:t xml:space="preserve">wird </w:t>
      </w:r>
      <w:r w:rsidR="002B355E">
        <w:rPr/>
        <w:t xml:space="preserve">nur </w:t>
      </w:r>
      <w:r w:rsidR="006E275C">
        <w:rPr/>
        <w:t>simuliert</w:t>
      </w:r>
      <w:r w:rsidR="009E0BA4">
        <w:rPr/>
        <w:t>:</w:t>
      </w:r>
      <w:r w:rsidR="006E275C">
        <w:rPr/>
        <w:t xml:space="preserve"> </w:t>
      </w:r>
      <w:r w:rsidR="00A512E4">
        <w:rPr/>
        <w:t xml:space="preserve">Tritt </w:t>
      </w:r>
      <w:r w:rsidR="0047538D">
        <w:rPr/>
        <w:t xml:space="preserve">der Fahrer auf das Pedal, fließt die Bremsflüssigkeit </w:t>
      </w:r>
      <w:r w:rsidR="00A512E4">
        <w:rPr/>
        <w:t xml:space="preserve">nur </w:t>
      </w:r>
      <w:r w:rsidR="0047538D">
        <w:rPr/>
        <w:t xml:space="preserve">bis in den sogenannten Simulator, der den gewohnten Pedalwiderstand simuliert. </w:t>
      </w:r>
      <w:r w:rsidR="00A43BD6">
        <w:rPr/>
        <w:t>Der hydraulische Druck für die Radbremsen wird über einen elektrischen Drucksteller separat erzeugt.</w:t>
      </w:r>
      <w:r w:rsidR="002B355E">
        <w:rPr/>
        <w:t xml:space="preserve"> </w:t>
      </w:r>
      <w:r w:rsidR="00A10A13">
        <w:rPr/>
        <w:t xml:space="preserve">Da es keine </w:t>
      </w:r>
      <w:r w:rsidR="002B355E">
        <w:rPr/>
        <w:t xml:space="preserve">hydraulische Verbindung zwischen Pedal und Bremse </w:t>
      </w:r>
      <w:r w:rsidR="00493C79">
        <w:rPr/>
        <w:t xml:space="preserve">gibt, </w:t>
      </w:r>
      <w:r w:rsidR="002B355E">
        <w:rPr/>
        <w:t xml:space="preserve">können E-Generator und Reibungsbremsen ohne einen am Pedal spürbaren Übergang zwischen den Funktionen zusammenarbeiten. So wird ein konstantes Pedalgefühl erzeugt. </w:t>
      </w:r>
    </w:p>
    <w:p w:rsidR="00D75AD9" w:rsidP="00D75AD9" w:rsidRDefault="00D75AD9" w14:paraId="6284783D" w14:textId="7B6D6970">
      <w:pPr>
        <w:pStyle w:val="11-Text"/>
      </w:pPr>
      <w:r w:rsidR="00D75AD9">
        <w:rPr/>
        <w:t>Darüber hinaus erhöht die Umstellung auf die elektronische Übertragung des Bremsbefehls (Brake-</w:t>
      </w:r>
      <w:r w:rsidR="00D75AD9">
        <w:rPr/>
        <w:t>by</w:t>
      </w:r>
      <w:r w:rsidR="00D75AD9">
        <w:rPr/>
        <w:t xml:space="preserve">-Wire) die Effizienz von Elektrofahrzeugen. Nachdem der Fahrer </w:t>
      </w:r>
      <w:r w:rsidR="00C332E5">
        <w:rPr/>
        <w:t>auf das</w:t>
      </w:r>
      <w:r w:rsidR="00D75AD9">
        <w:rPr/>
        <w:t xml:space="preserve"> Bremspedal </w:t>
      </w:r>
      <w:r w:rsidR="00C332E5">
        <w:rPr/>
        <w:t>tritt</w:t>
      </w:r>
      <w:r w:rsidR="00D75AD9">
        <w:rPr/>
        <w:t xml:space="preserve">, entscheidet das intelligente System, ob </w:t>
      </w:r>
      <w:r w:rsidR="00C332E5">
        <w:rPr/>
        <w:t>es die</w:t>
      </w:r>
      <w:r w:rsidR="00D75AD9">
        <w:rPr/>
        <w:t xml:space="preserve"> Bremsen </w:t>
      </w:r>
      <w:r w:rsidR="00C332E5">
        <w:rPr/>
        <w:t xml:space="preserve">auslöst </w:t>
      </w:r>
      <w:r w:rsidR="00D75AD9">
        <w:rPr/>
        <w:t xml:space="preserve">oder ob der Bremsbefehl zur Energiegewinnung durch Rekuperation </w:t>
      </w:r>
      <w:r w:rsidR="0064403B">
        <w:rPr/>
        <w:t xml:space="preserve">via E-Generator </w:t>
      </w:r>
      <w:r w:rsidR="00D75AD9">
        <w:rPr/>
        <w:t xml:space="preserve">genutzt </w:t>
      </w:r>
      <w:r w:rsidR="00C332E5">
        <w:rPr/>
        <w:t>werden soll</w:t>
      </w:r>
      <w:r w:rsidR="00D75AD9">
        <w:rPr/>
        <w:t xml:space="preserve">, </w:t>
      </w:r>
      <w:r w:rsidR="000B3BA9">
        <w:rPr/>
        <w:t xml:space="preserve">damit </w:t>
      </w:r>
      <w:r w:rsidR="00D75AD9">
        <w:rPr/>
        <w:t xml:space="preserve">so wenig kinetische Energie wie möglich „verbrannt“ wird. </w:t>
      </w:r>
      <w:r w:rsidR="00B0231A">
        <w:rPr/>
        <w:t>Die MK C1 leistet mit zu 100 Prozent regenerativem Bremsen einen wesentlichen Beitrag zu sicherem, dynamischem und umweltbewusstem Fahren. Im Vergleich zu herkömmlichen Systemen reduziert sie laut WLTP-Tests die CO</w:t>
      </w:r>
      <w:r w:rsidRPr="33303B1B" w:rsidR="00B0231A">
        <w:rPr>
          <w:vertAlign w:val="subscript"/>
        </w:rPr>
        <w:t>2</w:t>
      </w:r>
      <w:r w:rsidR="00B0231A">
        <w:rPr/>
        <w:t xml:space="preserve">-Emissionen pro Kilometer sogar um fünf Gramm. </w:t>
      </w:r>
    </w:p>
    <w:p w:rsidR="00D75AD9" w:rsidP="00D75AD9" w:rsidRDefault="000E52AF" w14:paraId="38A4922C" w14:textId="68E6B59E">
      <w:pPr>
        <w:pStyle w:val="11-Text"/>
      </w:pPr>
      <w:r w:rsidR="00326638">
        <w:rPr/>
        <w:t>A</w:t>
      </w:r>
      <w:r w:rsidR="00D75AD9">
        <w:rPr/>
        <w:t xml:space="preserve">lle Bremssysteme </w:t>
      </w:r>
      <w:r w:rsidR="00326638">
        <w:rPr/>
        <w:t xml:space="preserve">sind </w:t>
      </w:r>
      <w:r w:rsidR="00D75AD9">
        <w:rPr/>
        <w:t xml:space="preserve">mit </w:t>
      </w:r>
      <w:r w:rsidR="00D076E9">
        <w:rPr/>
        <w:t xml:space="preserve">sogenannten </w:t>
      </w:r>
      <w:r w:rsidR="00D75AD9">
        <w:rPr/>
        <w:t>Fallback-Konzepten ausgestattet, die die Brems</w:t>
      </w:r>
      <w:r w:rsidR="00326638">
        <w:rPr/>
        <w:t>funktion</w:t>
      </w:r>
      <w:r w:rsidR="00D75AD9">
        <w:rPr/>
        <w:t xml:space="preserve"> auch im Falle eine</w:t>
      </w:r>
      <w:r w:rsidR="00D076E9">
        <w:rPr/>
        <w:t xml:space="preserve">s Systemausfalls </w:t>
      </w:r>
      <w:r w:rsidR="00D75AD9">
        <w:rPr/>
        <w:t xml:space="preserve">aufrechterhalten: entweder durch hydraulische Mechanismen mit Ventilen und </w:t>
      </w:r>
      <w:r w:rsidR="001F0508">
        <w:rPr/>
        <w:t>Druckleitungen</w:t>
      </w:r>
      <w:r w:rsidR="00D75AD9">
        <w:rPr/>
        <w:t xml:space="preserve"> oder durch elektrisch redundante Architekturen mit unabhängiger Stromversorgung und Betätigung. An den Rädern bleibt das Bremsen weiterhin ein hydraulischer Vorgang (sogenanntes „Nassbremsen”)</w:t>
      </w:r>
      <w:r w:rsidR="5E6FEF08">
        <w:rPr/>
        <w:t>.</w:t>
      </w:r>
    </w:p>
    <w:p w:rsidR="00D75AD9" w:rsidP="00D75AD9" w:rsidRDefault="000E52AF" w14:paraId="1C887CA6" w14:textId="5BE08E60">
      <w:pPr>
        <w:pStyle w:val="11-Text"/>
      </w:pPr>
      <w:r w:rsidR="000E52AF">
        <w:rPr/>
        <w:t>Die</w:t>
      </w:r>
      <w:r w:rsidR="00D75AD9">
        <w:rPr/>
        <w:t xml:space="preserve"> 2022 eingeführte </w:t>
      </w:r>
      <w:r w:rsidRPr="33303B1B" w:rsidR="00D75AD9">
        <w:rPr>
          <w:b w:val="1"/>
          <w:bCs w:val="1"/>
        </w:rPr>
        <w:t>MK C2</w:t>
      </w:r>
      <w:r w:rsidR="00D75AD9">
        <w:rPr/>
        <w:t xml:space="preserve"> </w:t>
      </w:r>
      <w:r w:rsidR="000E52AF">
        <w:rPr/>
        <w:t>ist</w:t>
      </w:r>
      <w:r w:rsidR="00D75AD9">
        <w:rPr/>
        <w:t xml:space="preserve"> die zweite Generation des </w:t>
      </w:r>
      <w:r w:rsidR="00D75AD9">
        <w:rPr/>
        <w:t>One</w:t>
      </w:r>
      <w:r w:rsidR="00504ED2">
        <w:rPr/>
        <w:t xml:space="preserve"> </w:t>
      </w:r>
      <w:r w:rsidR="00D75AD9">
        <w:rPr/>
        <w:t>Box</w:t>
      </w:r>
      <w:r w:rsidR="00504ED2">
        <w:rPr/>
        <w:t xml:space="preserve"> </w:t>
      </w:r>
      <w:r w:rsidR="00D75AD9">
        <w:rPr/>
        <w:t>Bremssystems von AUMOVIO</w:t>
      </w:r>
      <w:r w:rsidR="000E52AF">
        <w:rPr/>
        <w:t xml:space="preserve">. Sie </w:t>
      </w:r>
      <w:r w:rsidR="00D75AD9">
        <w:rPr/>
        <w:t>verfügt über Multi-</w:t>
      </w:r>
      <w:r w:rsidR="00D75AD9">
        <w:rPr/>
        <w:t>Logi</w:t>
      </w:r>
      <w:r w:rsidR="000E52AF">
        <w:rPr/>
        <w:t>c</w:t>
      </w:r>
      <w:r w:rsidR="00D75AD9">
        <w:rPr/>
        <w:t xml:space="preserve">, d. h. zwei Leiterplatten und zwei Prozessoren, mit denen im Falle eines Fehlers </w:t>
      </w:r>
      <w:r w:rsidR="00504ED2">
        <w:rPr/>
        <w:t xml:space="preserve">noch </w:t>
      </w:r>
      <w:r w:rsidR="00D75AD9">
        <w:rPr/>
        <w:t xml:space="preserve">mehr Funktionen als </w:t>
      </w:r>
      <w:r w:rsidR="0087033B">
        <w:rPr/>
        <w:t>bei der</w:t>
      </w:r>
      <w:r w:rsidR="00D75AD9">
        <w:rPr/>
        <w:t xml:space="preserve"> MK C1 aufrechterhalten werden können. </w:t>
      </w:r>
      <w:r w:rsidR="0087033B">
        <w:rPr/>
        <w:t>So kann beispielsweise</w:t>
      </w:r>
      <w:r w:rsidR="00D75AD9">
        <w:rPr/>
        <w:t xml:space="preserve"> die Feststellbremse redundant betätigt werden, wodurch</w:t>
      </w:r>
      <w:r w:rsidR="004D1712">
        <w:rPr/>
        <w:t xml:space="preserve"> auf</w:t>
      </w:r>
      <w:r w:rsidR="00D75AD9">
        <w:rPr/>
        <w:t xml:space="preserve"> eine </w:t>
      </w:r>
      <w:r w:rsidR="00D75AD9">
        <w:rPr/>
        <w:t xml:space="preserve">teure mechanische Getriebesperre zur </w:t>
      </w:r>
      <w:r w:rsidR="00D07625">
        <w:rPr/>
        <w:t>Festsetzung</w:t>
      </w:r>
      <w:r w:rsidR="00D75AD9">
        <w:rPr/>
        <w:t xml:space="preserve"> des Fahrzeugs verzichtet werden kann. </w:t>
      </w:r>
      <w:r w:rsidR="00AF6178">
        <w:rPr/>
        <w:t>Diese</w:t>
      </w:r>
      <w:r w:rsidR="00D75AD9">
        <w:rPr/>
        <w:t xml:space="preserve"> Vorteile</w:t>
      </w:r>
      <w:r w:rsidR="00FC1E09">
        <w:rPr/>
        <w:t xml:space="preserve"> </w:t>
      </w:r>
      <w:r w:rsidR="00D75AD9">
        <w:rPr/>
        <w:t xml:space="preserve">und der </w:t>
      </w:r>
      <w:r w:rsidR="00D07625">
        <w:rPr/>
        <w:t>Erfolg am Markt mit</w:t>
      </w:r>
      <w:r w:rsidR="00D75AD9">
        <w:rPr/>
        <w:t xml:space="preserve"> </w:t>
      </w:r>
      <w:r w:rsidR="00FC1E09">
        <w:rPr/>
        <w:t xml:space="preserve">nahezu </w:t>
      </w:r>
      <w:r w:rsidRPr="33303B1B" w:rsidR="00D75AD9">
        <w:rPr>
          <w:b w:val="1"/>
          <w:bCs w:val="1"/>
        </w:rPr>
        <w:t>15 Millionen produzierte</w:t>
      </w:r>
      <w:r w:rsidRPr="33303B1B" w:rsidR="00CF56D4">
        <w:rPr>
          <w:b w:val="1"/>
          <w:bCs w:val="1"/>
        </w:rPr>
        <w:t>n</w:t>
      </w:r>
      <w:r w:rsidRPr="33303B1B" w:rsidR="00D75AD9">
        <w:rPr>
          <w:b w:val="1"/>
          <w:bCs w:val="1"/>
        </w:rPr>
        <w:t xml:space="preserve"> Einheiten</w:t>
      </w:r>
      <w:r w:rsidR="00D75AD9">
        <w:rPr/>
        <w:t xml:space="preserve"> </w:t>
      </w:r>
      <w:r w:rsidR="00AF6178">
        <w:rPr/>
        <w:t>machen</w:t>
      </w:r>
      <w:r w:rsidR="00D75AD9">
        <w:rPr/>
        <w:t xml:space="preserve"> die MK C-Serie </w:t>
      </w:r>
      <w:r w:rsidR="00E11664">
        <w:rPr/>
        <w:t>mit ihrem</w:t>
      </w:r>
      <w:r w:rsidR="00D75AD9">
        <w:rPr/>
        <w:t xml:space="preserve"> elektromechanische</w:t>
      </w:r>
      <w:r w:rsidR="00E11664">
        <w:rPr/>
        <w:t>n</w:t>
      </w:r>
      <w:r w:rsidR="00D75AD9">
        <w:rPr/>
        <w:t xml:space="preserve"> Aufbau </w:t>
      </w:r>
      <w:r w:rsidR="00AF6178">
        <w:rPr/>
        <w:t>zur</w:t>
      </w:r>
      <w:r w:rsidR="00D75AD9">
        <w:rPr/>
        <w:t xml:space="preserve"> Grundlage für weitere Evolutionsschritte der Br</w:t>
      </w:r>
      <w:r w:rsidR="4A131881">
        <w:rPr/>
        <w:t xml:space="preserve">ake System </w:t>
      </w:r>
      <w:r w:rsidR="00D75AD9">
        <w:rPr/>
        <w:t>Roadmap von AUMOVIO.</w:t>
      </w:r>
    </w:p>
    <w:p w:rsidR="00D75AD9" w:rsidP="00AF6178" w:rsidRDefault="00AF6178" w14:paraId="3B22BDE7" w14:textId="4E07DEBE">
      <w:pPr>
        <w:pStyle w:val="03-Subhead"/>
      </w:pPr>
      <w:r w:rsidR="00AF6178">
        <w:rPr/>
        <w:t>Distributed</w:t>
      </w:r>
      <w:r w:rsidR="006B63E8">
        <w:rPr/>
        <w:t xml:space="preserve"> </w:t>
      </w:r>
      <w:r w:rsidR="00AF6178">
        <w:rPr/>
        <w:t>Brake</w:t>
      </w:r>
      <w:r w:rsidR="006B63E8">
        <w:rPr/>
        <w:t xml:space="preserve"> </w:t>
      </w:r>
      <w:r w:rsidR="00AF6178">
        <w:rPr/>
        <w:t>System</w:t>
      </w:r>
      <w:r w:rsidR="3C212C40">
        <w:rPr/>
        <w:t>s</w:t>
      </w:r>
      <w:r w:rsidR="00D75AD9">
        <w:rPr/>
        <w:t>: Höhere Effizienz durch intelligente Redundanz</w:t>
      </w:r>
    </w:p>
    <w:p w:rsidR="00D75AD9" w:rsidP="00D75AD9" w:rsidRDefault="00D75AD9" w14:paraId="1CC4F0F4" w14:textId="18FB9AB4">
      <w:pPr>
        <w:pStyle w:val="11-Text"/>
      </w:pPr>
      <w:r w:rsidR="00D75AD9">
        <w:rPr/>
        <w:t>One</w:t>
      </w:r>
      <w:r w:rsidR="4CA3113F">
        <w:rPr/>
        <w:t xml:space="preserve"> </w:t>
      </w:r>
      <w:r w:rsidR="00D75AD9">
        <w:rPr/>
        <w:t>Box</w:t>
      </w:r>
      <w:r w:rsidR="444F05D1">
        <w:rPr/>
        <w:t xml:space="preserve"> </w:t>
      </w:r>
      <w:r w:rsidR="00D75AD9">
        <w:rPr/>
        <w:t xml:space="preserve">Lösungen </w:t>
      </w:r>
      <w:r w:rsidR="009134F2">
        <w:rPr/>
        <w:t xml:space="preserve">schaffen </w:t>
      </w:r>
      <w:r w:rsidR="00D75AD9">
        <w:rPr/>
        <w:t>für hochautomatisiertes Fahren (HAD) Redundanz</w:t>
      </w:r>
      <w:r w:rsidR="00E11664">
        <w:rPr/>
        <w:t>en</w:t>
      </w:r>
      <w:r w:rsidR="00D75AD9">
        <w:rPr/>
        <w:t xml:space="preserve">, indem sie ein Hauptbremssystem mit einem zweiten System </w:t>
      </w:r>
      <w:r w:rsidR="00CF0EE2">
        <w:rPr/>
        <w:t>ergänzen</w:t>
      </w:r>
      <w:r w:rsidR="00D75AD9">
        <w:rPr/>
        <w:t>, das meist im Leerlauf ist und nur bei Bedarf zum Einsatz kommt</w:t>
      </w:r>
      <w:r w:rsidR="009134F2">
        <w:rPr/>
        <w:t>. Dagegen</w:t>
      </w:r>
      <w:r w:rsidR="00D75AD9">
        <w:rPr/>
        <w:t xml:space="preserve"> verfügen </w:t>
      </w:r>
      <w:r w:rsidRPr="33303B1B" w:rsidR="00CF0EE2">
        <w:rPr>
          <w:b w:val="1"/>
          <w:bCs w:val="1"/>
        </w:rPr>
        <w:t>Distributed</w:t>
      </w:r>
      <w:r w:rsidRPr="33303B1B" w:rsidR="5208392D">
        <w:rPr>
          <w:b w:val="1"/>
          <w:bCs w:val="1"/>
        </w:rPr>
        <w:t xml:space="preserve"> </w:t>
      </w:r>
      <w:r w:rsidRPr="33303B1B" w:rsidR="00CF0EE2">
        <w:rPr>
          <w:b w:val="1"/>
          <w:bCs w:val="1"/>
        </w:rPr>
        <w:t>Brake</w:t>
      </w:r>
      <w:r w:rsidRPr="33303B1B" w:rsidR="4CA60E41">
        <w:rPr>
          <w:b w:val="1"/>
          <w:bCs w:val="1"/>
        </w:rPr>
        <w:t xml:space="preserve"> </w:t>
      </w:r>
      <w:r w:rsidRPr="33303B1B" w:rsidR="00CF0EE2">
        <w:rPr>
          <w:b w:val="1"/>
          <w:bCs w:val="1"/>
        </w:rPr>
        <w:t>System</w:t>
      </w:r>
      <w:r w:rsidRPr="33303B1B" w:rsidR="17DDE640">
        <w:rPr>
          <w:b w:val="1"/>
          <w:bCs w:val="1"/>
        </w:rPr>
        <w:t>s</w:t>
      </w:r>
      <w:r w:rsidR="00CF0EE2">
        <w:rPr/>
        <w:t xml:space="preserve"> </w:t>
      </w:r>
      <w:r w:rsidR="00D75AD9">
        <w:rPr/>
        <w:t xml:space="preserve">über </w:t>
      </w:r>
      <w:r w:rsidRPr="33303B1B" w:rsidR="00D75AD9">
        <w:rPr>
          <w:b w:val="1"/>
          <w:bCs w:val="1"/>
        </w:rPr>
        <w:t xml:space="preserve">zwei unabhängige </w:t>
      </w:r>
      <w:r w:rsidRPr="33303B1B" w:rsidR="008A3EEF">
        <w:rPr>
          <w:b w:val="1"/>
          <w:bCs w:val="1"/>
        </w:rPr>
        <w:t>Aktuatoren</w:t>
      </w:r>
      <w:r w:rsidR="00D75AD9">
        <w:rPr/>
        <w:t>, die</w:t>
      </w:r>
      <w:r w:rsidR="00E7660B">
        <w:rPr/>
        <w:t xml:space="preserve"> immer </w:t>
      </w:r>
      <w:r w:rsidR="00D75AD9">
        <w:rPr/>
        <w:t>gemeinsam zur Bremskraft beitragen. Der entscheidende Effekt: Da die</w:t>
      </w:r>
      <w:r w:rsidR="00E7660B">
        <w:rPr/>
        <w:t>se</w:t>
      </w:r>
      <w:r w:rsidR="00D75AD9">
        <w:rPr/>
        <w:t xml:space="preserve"> beiden Aktuatoren </w:t>
      </w:r>
      <w:r w:rsidR="00E7660B">
        <w:rPr/>
        <w:t>im Normalfall</w:t>
      </w:r>
      <w:r w:rsidR="00D75AD9">
        <w:rPr/>
        <w:t xml:space="preserve"> zusammenarbeiten, können sie kompakter, leichter und damit effizienter ausgelegt werden. </w:t>
      </w:r>
      <w:r w:rsidR="00BE0266">
        <w:rPr/>
        <w:t>Jedes der</w:t>
      </w:r>
      <w:r w:rsidR="00D75AD9">
        <w:rPr/>
        <w:t xml:space="preserve"> beiden Systeme</w:t>
      </w:r>
      <w:r w:rsidR="00BE0266">
        <w:rPr/>
        <w:t xml:space="preserve"> kann im Notfall aber auch </w:t>
      </w:r>
      <w:r w:rsidR="00B435ED">
        <w:rPr/>
        <w:t>allein</w:t>
      </w:r>
      <w:r w:rsidR="00D75AD9">
        <w:rPr/>
        <w:t xml:space="preserve"> eine hohe Bremskraft erzeugen und sorgt so für die notwendige Sicherheit. </w:t>
      </w:r>
    </w:p>
    <w:p w:rsidR="00D75AD9" w:rsidP="00D75AD9" w:rsidRDefault="00756B43" w14:paraId="5B746B50" w14:textId="1F54F125">
      <w:pPr>
        <w:pStyle w:val="11-Text"/>
      </w:pPr>
      <w:r w:rsidR="00756B43">
        <w:rPr/>
        <w:t>Ermöglicht wird dieses</w:t>
      </w:r>
      <w:r w:rsidR="00D75AD9">
        <w:rPr/>
        <w:t xml:space="preserve"> Zusammenspiel durch die E/E-Architektur vieler moderner Fahrzeuge: Die erforderlichen redundanten Bordnetze in </w:t>
      </w:r>
      <w:r w:rsidR="00756B43">
        <w:rPr/>
        <w:t>Distributed</w:t>
      </w:r>
      <w:r w:rsidR="2A97BC0C">
        <w:rPr/>
        <w:t xml:space="preserve"> </w:t>
      </w:r>
      <w:r w:rsidR="00756B43">
        <w:rPr/>
        <w:t>Brake</w:t>
      </w:r>
      <w:r w:rsidR="076CCD65">
        <w:rPr/>
        <w:t xml:space="preserve"> </w:t>
      </w:r>
      <w:r w:rsidR="00756B43">
        <w:rPr/>
        <w:t>System</w:t>
      </w:r>
      <w:r w:rsidR="092A645B">
        <w:rPr/>
        <w:t>s</w:t>
      </w:r>
      <w:r w:rsidR="00D75AD9">
        <w:rPr/>
        <w:t xml:space="preserve"> </w:t>
      </w:r>
      <w:r w:rsidR="00B615EE">
        <w:rPr/>
        <w:t>sind</w:t>
      </w:r>
      <w:r w:rsidR="00D75AD9">
        <w:rPr/>
        <w:t xml:space="preserve"> in der Regel </w:t>
      </w:r>
      <w:r w:rsidR="00B615EE">
        <w:rPr/>
        <w:t xml:space="preserve">mit </w:t>
      </w:r>
      <w:r w:rsidR="00D75AD9">
        <w:rPr/>
        <w:t xml:space="preserve">Starterbatterien, Hochvoltbatterien, </w:t>
      </w:r>
      <w:r w:rsidR="00C912E7">
        <w:rPr/>
        <w:t>Gleichstromw</w:t>
      </w:r>
      <w:r w:rsidR="00D75AD9">
        <w:rPr/>
        <w:t xml:space="preserve">andlern und gegebenenfalls </w:t>
      </w:r>
      <w:r w:rsidR="77383089">
        <w:rPr/>
        <w:t xml:space="preserve">Stützkondensatoreinheit </w:t>
      </w:r>
      <w:r w:rsidR="00B615EE">
        <w:rPr/>
        <w:t>ausgestattet</w:t>
      </w:r>
      <w:r w:rsidR="00D75AD9">
        <w:rPr/>
        <w:t xml:space="preserve">. </w:t>
      </w:r>
      <w:r w:rsidR="00015EA0">
        <w:rPr/>
        <w:t>Neben</w:t>
      </w:r>
      <w:r w:rsidR="00D75AD9">
        <w:rPr/>
        <w:t xml:space="preserve"> Elektrofahrzeuge</w:t>
      </w:r>
      <w:r w:rsidR="00F950B4">
        <w:rPr/>
        <w:t>n</w:t>
      </w:r>
      <w:r w:rsidR="00015EA0">
        <w:rPr/>
        <w:t xml:space="preserve"> haben auch </w:t>
      </w:r>
      <w:r w:rsidR="00D75AD9">
        <w:rPr/>
        <w:t xml:space="preserve">viele moderne Fahrzeuge mit Verbrennungsmotor </w:t>
      </w:r>
      <w:r w:rsidR="00015EA0">
        <w:rPr/>
        <w:t>eine solch</w:t>
      </w:r>
      <w:r w:rsidR="00D75AD9">
        <w:rPr/>
        <w:t xml:space="preserve"> redundante E/E-Architektur</w:t>
      </w:r>
      <w:r w:rsidR="00DF23A6">
        <w:rPr/>
        <w:t xml:space="preserve">. Daher </w:t>
      </w:r>
      <w:r w:rsidR="00D75AD9">
        <w:rPr/>
        <w:t xml:space="preserve">sind </w:t>
      </w:r>
      <w:r w:rsidR="00DF23A6">
        <w:rPr/>
        <w:t>Distributed</w:t>
      </w:r>
      <w:r w:rsidR="152B6E1E">
        <w:rPr/>
        <w:t xml:space="preserve"> </w:t>
      </w:r>
      <w:r w:rsidR="00DF23A6">
        <w:rPr/>
        <w:t>Brake</w:t>
      </w:r>
      <w:r w:rsidR="6BC27DC7">
        <w:rPr/>
        <w:t xml:space="preserve"> </w:t>
      </w:r>
      <w:r w:rsidR="00DF23A6">
        <w:rPr/>
        <w:t>System</w:t>
      </w:r>
      <w:r w:rsidR="7ACD244E">
        <w:rPr/>
        <w:t>s</w:t>
      </w:r>
      <w:r w:rsidR="00DF23A6">
        <w:rPr/>
        <w:t xml:space="preserve"> </w:t>
      </w:r>
      <w:r w:rsidR="00D75AD9">
        <w:rPr/>
        <w:t>nicht</w:t>
      </w:r>
      <w:r w:rsidR="00DF23A6">
        <w:rPr/>
        <w:t xml:space="preserve"> nur</w:t>
      </w:r>
      <w:r w:rsidR="00D75AD9">
        <w:rPr/>
        <w:t xml:space="preserve"> auf batterieelektrische Fahrzeuge beschränkt. </w:t>
      </w:r>
    </w:p>
    <w:p w:rsidR="00D75AD9" w:rsidP="00D75AD9" w:rsidRDefault="00D75AD9" w14:paraId="1C45D18D" w14:textId="65E15B05">
      <w:pPr>
        <w:pStyle w:val="11-Text"/>
      </w:pPr>
      <w:r w:rsidR="00D75AD9">
        <w:rPr/>
        <w:t>Als echtes Brake-</w:t>
      </w:r>
      <w:r w:rsidR="00D75AD9">
        <w:rPr/>
        <w:t>by</w:t>
      </w:r>
      <w:r w:rsidR="00D75AD9">
        <w:rPr/>
        <w:t xml:space="preserve">-Wire-System ist das </w:t>
      </w:r>
      <w:r w:rsidR="00DF23A6">
        <w:rPr/>
        <w:t>Distributed</w:t>
      </w:r>
      <w:r w:rsidR="556BA7F9">
        <w:rPr/>
        <w:t xml:space="preserve"> </w:t>
      </w:r>
      <w:r w:rsidR="00DF23A6">
        <w:rPr/>
        <w:t>Brake</w:t>
      </w:r>
      <w:r w:rsidR="46778B23">
        <w:rPr/>
        <w:t xml:space="preserve"> </w:t>
      </w:r>
      <w:r w:rsidR="00DF23A6">
        <w:rPr/>
        <w:t xml:space="preserve">System </w:t>
      </w:r>
      <w:r w:rsidR="00D75AD9">
        <w:rPr/>
        <w:t>ideal auf die Anforderungen und Möglichkeiten moderner Fahrzeugkonzepte zugeschnitten:</w:t>
      </w:r>
    </w:p>
    <w:p w:rsidR="00D75AD9" w:rsidP="00DF23A6" w:rsidRDefault="00D75AD9" w14:paraId="3D84E0DE" w14:textId="378961EB">
      <w:pPr>
        <w:pStyle w:val="11-Text"/>
        <w:numPr>
          <w:ilvl w:val="0"/>
          <w:numId w:val="11"/>
        </w:numPr>
        <w:rPr/>
      </w:pPr>
      <w:r w:rsidR="00D75AD9">
        <w:rPr/>
        <w:t>Die reduzierte Anzahl von Brems</w:t>
      </w:r>
      <w:r w:rsidR="00F446C4">
        <w:rPr/>
        <w:t>bestandteilen</w:t>
      </w:r>
      <w:r w:rsidR="00D75AD9">
        <w:rPr/>
        <w:t xml:space="preserve"> sorgt für </w:t>
      </w:r>
      <w:r w:rsidRPr="33303B1B" w:rsidR="00D75AD9">
        <w:rPr>
          <w:b w:val="1"/>
          <w:bCs w:val="1"/>
        </w:rPr>
        <w:t>Flexibilität in der Fahrzeugarchitektur</w:t>
      </w:r>
      <w:r w:rsidR="00D75AD9">
        <w:rPr/>
        <w:t xml:space="preserve">, da sie weniger Platz beanspruchen und frei </w:t>
      </w:r>
      <w:r w:rsidR="00F446C4">
        <w:rPr/>
        <w:t>angeordnet</w:t>
      </w:r>
      <w:r w:rsidR="00D75AD9">
        <w:rPr/>
        <w:t xml:space="preserve"> werden können. </w:t>
      </w:r>
      <w:r w:rsidR="00FF05AE">
        <w:rPr/>
        <w:t xml:space="preserve">So entstehen </w:t>
      </w:r>
      <w:r w:rsidR="00D75AD9">
        <w:rPr/>
        <w:t>Fahrzeugkonzepte</w:t>
      </w:r>
      <w:r w:rsidR="002B4901">
        <w:rPr/>
        <w:t xml:space="preserve">, die </w:t>
      </w:r>
      <w:r w:rsidR="00D75AD9">
        <w:rPr/>
        <w:t>Fahrzeuginnenräume und -</w:t>
      </w:r>
      <w:r w:rsidR="00917F73">
        <w:rPr/>
        <w:t xml:space="preserve">dimensionen </w:t>
      </w:r>
      <w:r w:rsidR="7F7541A8">
        <w:rPr/>
        <w:t>neugestalten</w:t>
      </w:r>
      <w:r w:rsidR="00E46A36">
        <w:rPr/>
        <w:t>, b</w:t>
      </w:r>
      <w:r w:rsidR="00BD15CF">
        <w:rPr/>
        <w:t>eispielsweise</w:t>
      </w:r>
      <w:r w:rsidR="00D75AD9">
        <w:rPr/>
        <w:t xml:space="preserve"> das Skateboard-Chassis von Elektrofahrzeugen, auf das verschiedene Karosserien montiert werden können.</w:t>
      </w:r>
    </w:p>
    <w:p w:rsidR="00D75AD9" w:rsidP="00DF23A6" w:rsidRDefault="00D75AD9" w14:paraId="2DB38BE7" w14:textId="65768D2B">
      <w:pPr>
        <w:pStyle w:val="11-Text"/>
        <w:numPr>
          <w:ilvl w:val="0"/>
          <w:numId w:val="11"/>
        </w:numPr>
      </w:pPr>
      <w:r>
        <w:t xml:space="preserve">Die </w:t>
      </w:r>
      <w:r w:rsidRPr="00E46A36">
        <w:rPr>
          <w:b/>
          <w:bCs/>
        </w:rPr>
        <w:t>Kosten für E-Pedale</w:t>
      </w:r>
      <w:r>
        <w:t xml:space="preserve"> sinken, da dasselbe Modell für viele Fahrzeugtypen verwendet werden kann. </w:t>
      </w:r>
    </w:p>
    <w:p w:rsidR="00D75AD9" w:rsidP="00DF23A6" w:rsidRDefault="00D75AD9" w14:paraId="5C0ADBEE" w14:textId="7A0BD0B5">
      <w:pPr>
        <w:pStyle w:val="11-Text"/>
        <w:numPr>
          <w:ilvl w:val="0"/>
          <w:numId w:val="11"/>
        </w:numPr>
      </w:pPr>
      <w:r>
        <w:t xml:space="preserve">Da der Abstand zwischen Bremsbelag und Bremsscheibe nicht mehr durch menschliche, sondern ausschließlich durch elektromechanische Kraft überwunden werden muss, kann </w:t>
      </w:r>
      <w:r w:rsidR="00E46A36">
        <w:t xml:space="preserve">das Luftspiel </w:t>
      </w:r>
      <w:r>
        <w:t xml:space="preserve">zwischen den beiden Bremselementen vergrößert werden. </w:t>
      </w:r>
      <w:r w:rsidR="00027C38">
        <w:t xml:space="preserve">So entsteht ein geringerer </w:t>
      </w:r>
      <w:r>
        <w:t>Restreibungsmoment</w:t>
      </w:r>
      <w:r w:rsidR="00027C38">
        <w:t xml:space="preserve">, wodurch </w:t>
      </w:r>
      <w:r>
        <w:t xml:space="preserve">die </w:t>
      </w:r>
      <w:r w:rsidRPr="00E46A36">
        <w:rPr>
          <w:b/>
          <w:bCs/>
        </w:rPr>
        <w:t>Energieeffizienz</w:t>
      </w:r>
      <w:r w:rsidR="00027C38">
        <w:rPr>
          <w:b/>
          <w:bCs/>
        </w:rPr>
        <w:t xml:space="preserve"> </w:t>
      </w:r>
      <w:r w:rsidRPr="00027C38" w:rsidR="00027C38">
        <w:t>steigt</w:t>
      </w:r>
      <w:r>
        <w:t>.</w:t>
      </w:r>
    </w:p>
    <w:p w:rsidR="00D75AD9" w:rsidP="00D75AD9" w:rsidRDefault="00027C38" w14:paraId="60E37056" w14:textId="0E1B560A">
      <w:pPr>
        <w:pStyle w:val="11-Text"/>
      </w:pPr>
      <w:r w:rsidR="00027C38">
        <w:rPr/>
        <w:t xml:space="preserve">Erste </w:t>
      </w:r>
      <w:r w:rsidR="00027C38">
        <w:rPr/>
        <w:t>Distributed</w:t>
      </w:r>
      <w:r w:rsidR="0769622F">
        <w:rPr/>
        <w:t xml:space="preserve"> </w:t>
      </w:r>
      <w:r w:rsidR="00027C38">
        <w:rPr/>
        <w:t>Brake</w:t>
      </w:r>
      <w:r w:rsidR="13121DD1">
        <w:rPr/>
        <w:t xml:space="preserve"> </w:t>
      </w:r>
      <w:r w:rsidR="00027C38">
        <w:rPr/>
        <w:t>Systeme</w:t>
      </w:r>
      <w:r w:rsidR="00D75AD9">
        <w:rPr/>
        <w:t xml:space="preserve"> </w:t>
      </w:r>
      <w:r w:rsidR="00D75AD9">
        <w:rPr/>
        <w:t xml:space="preserve">von AUMOVIO </w:t>
      </w:r>
      <w:r w:rsidR="00667A11">
        <w:rPr/>
        <w:t xml:space="preserve">werden voraussichtlich </w:t>
      </w:r>
      <w:r w:rsidR="00D75AD9">
        <w:rPr/>
        <w:t>ab 2027 serienreif sein.</w:t>
      </w:r>
    </w:p>
    <w:p w:rsidR="00D75AD9" w:rsidP="00027C38" w:rsidRDefault="0014302F" w14:paraId="105974CD" w14:textId="452C5963">
      <w:pPr>
        <w:pStyle w:val="03-Subhead"/>
      </w:pPr>
      <w:r w:rsidR="6623D900">
        <w:rPr/>
        <w:t>Halbtrockene</w:t>
      </w:r>
      <w:r w:rsidR="6623D900">
        <w:rPr/>
        <w:t xml:space="preserve"> </w:t>
      </w:r>
      <w:r w:rsidR="0014302F">
        <w:rPr/>
        <w:t>Bremssysteme</w:t>
      </w:r>
      <w:r w:rsidR="00D75AD9">
        <w:rPr/>
        <w:t xml:space="preserve">: </w:t>
      </w:r>
      <w:r w:rsidR="0014302F">
        <w:rPr/>
        <w:t>der Übergang zu</w:t>
      </w:r>
      <w:r w:rsidR="00D75AD9">
        <w:rPr/>
        <w:t xml:space="preserve"> elektromechanische</w:t>
      </w:r>
      <w:r w:rsidR="00E57DDD">
        <w:rPr/>
        <w:t>n</w:t>
      </w:r>
      <w:r w:rsidR="00D75AD9">
        <w:rPr/>
        <w:t xml:space="preserve"> Bremsen</w:t>
      </w:r>
    </w:p>
    <w:p w:rsidR="00D75AD9" w:rsidP="00D75AD9" w:rsidRDefault="00D75AD9" w14:paraId="52E2A2FB" w14:textId="19EF2FE1">
      <w:pPr>
        <w:pStyle w:val="11-Text"/>
      </w:pPr>
      <w:r w:rsidR="00D75AD9">
        <w:rPr/>
        <w:t>Die zunehmende Flexibilität in der E/E-Architektur ebnet auch den Weg von hydraulischen („nassen“) zu elektrischen (</w:t>
      </w:r>
      <w:r w:rsidR="4C319D76">
        <w:rPr/>
        <w:t>„</w:t>
      </w:r>
      <w:r w:rsidR="00D75AD9">
        <w:rPr/>
        <w:t xml:space="preserve">trockenen“) Bremsen. </w:t>
      </w:r>
      <w:r w:rsidR="00E57DDD">
        <w:rPr/>
        <w:t xml:space="preserve">Dabei spielen </w:t>
      </w:r>
      <w:r w:rsidR="00692BEA">
        <w:rPr/>
        <w:t>halbtrockene</w:t>
      </w:r>
      <w:r w:rsidR="00692BEA">
        <w:rPr/>
        <w:t xml:space="preserve"> Bremssysteme</w:t>
      </w:r>
      <w:r w:rsidR="00692BEA">
        <w:rPr/>
        <w:t xml:space="preserve"> </w:t>
      </w:r>
      <w:r w:rsidR="00E57DDD">
        <w:rPr/>
        <w:t xml:space="preserve">mittelfristig </w:t>
      </w:r>
      <w:r w:rsidR="00D75AD9">
        <w:rPr/>
        <w:t xml:space="preserve">eine wichtige Rolle. In </w:t>
      </w:r>
      <w:r w:rsidR="00E57DDD">
        <w:rPr/>
        <w:t>aktuellen</w:t>
      </w:r>
      <w:r w:rsidR="00D75AD9">
        <w:rPr/>
        <w:t xml:space="preserve"> Bremssystemen wie den </w:t>
      </w:r>
      <w:r w:rsidR="00D75AD9">
        <w:rPr/>
        <w:t>One</w:t>
      </w:r>
      <w:r w:rsidR="00D75AD9">
        <w:rPr/>
        <w:t xml:space="preserve">-Box-Lösungen baut die Hydraulik weiterhin Druck auf, um die Bremssättel der Scheibenbremsen zu </w:t>
      </w:r>
      <w:r w:rsidR="003906A8">
        <w:rPr/>
        <w:t>betätigen</w:t>
      </w:r>
      <w:r w:rsidR="00D75AD9">
        <w:rPr/>
        <w:t xml:space="preserve">. Je weiter sich jedoch die E/E-Architektur und die Fahrzeugarchitektur entwickeln, desto </w:t>
      </w:r>
      <w:r w:rsidR="003906A8">
        <w:rPr/>
        <w:t>spannender</w:t>
      </w:r>
      <w:r w:rsidR="00D75AD9">
        <w:rPr/>
        <w:t xml:space="preserve"> werden </w:t>
      </w:r>
      <w:r w:rsidR="003906A8">
        <w:rPr/>
        <w:t xml:space="preserve">flexiblere </w:t>
      </w:r>
      <w:r w:rsidR="00D75AD9">
        <w:rPr/>
        <w:t xml:space="preserve">Anordnungen. </w:t>
      </w:r>
      <w:r w:rsidR="342BD06F">
        <w:rPr/>
        <w:t>Halbtrockene</w:t>
      </w:r>
      <w:r w:rsidR="342BD06F">
        <w:rPr/>
        <w:t xml:space="preserve"> </w:t>
      </w:r>
      <w:r w:rsidR="003906A8">
        <w:rPr/>
        <w:t xml:space="preserve">Bremssysteme </w:t>
      </w:r>
      <w:r w:rsidR="00296B15">
        <w:rPr/>
        <w:t>bremsen</w:t>
      </w:r>
      <w:r w:rsidR="00D75AD9">
        <w:rPr/>
        <w:t xml:space="preserve"> an der Hinterachse nicht mehr hydraulisch und </w:t>
      </w:r>
      <w:r w:rsidR="00FA2A55">
        <w:rPr/>
        <w:t xml:space="preserve">haben im Vergleich </w:t>
      </w:r>
      <w:r w:rsidR="002D5340">
        <w:rPr/>
        <w:t>zu</w:t>
      </w:r>
      <w:r w:rsidR="00FA2A55">
        <w:rPr/>
        <w:t xml:space="preserve"> nassen</w:t>
      </w:r>
      <w:r w:rsidR="00D75AD9">
        <w:rPr/>
        <w:t xml:space="preserve"> Bremssystemen mehrere Vorteile: </w:t>
      </w:r>
    </w:p>
    <w:p w:rsidR="00E303AF" w:rsidP="00FA2A55" w:rsidRDefault="00E303AF" w14:paraId="3E94AB8D" w14:textId="20143967">
      <w:pPr>
        <w:pStyle w:val="11-Text"/>
        <w:numPr>
          <w:ilvl w:val="0"/>
          <w:numId w:val="11"/>
        </w:numPr>
      </w:pPr>
      <w:r w:rsidRPr="00FA2A55">
        <w:rPr>
          <w:b/>
          <w:bCs/>
        </w:rPr>
        <w:t>Weniger Hydraulikflüssigkeit:</w:t>
      </w:r>
      <w:r>
        <w:t xml:space="preserve"> An der Hinterachse ist kein regelmäßiger </w:t>
      </w:r>
      <w:r w:rsidR="00FA2A55">
        <w:t>Wechsel der Bremsflüssigkeit</w:t>
      </w:r>
      <w:r>
        <w:t xml:space="preserve"> erforderlich, was die Umweltverträglichkeit verbessert und den Wartungsaufwand reduziert.</w:t>
      </w:r>
    </w:p>
    <w:p w:rsidR="00E303AF" w:rsidP="00FA2A55" w:rsidRDefault="00E303AF" w14:paraId="68861723" w14:textId="061AD405">
      <w:pPr>
        <w:pStyle w:val="11-Text"/>
        <w:numPr>
          <w:ilvl w:val="0"/>
          <w:numId w:val="11"/>
        </w:numPr>
        <w:rPr/>
      </w:pPr>
      <w:r w:rsidRPr="33303B1B" w:rsidR="00E303AF">
        <w:rPr>
          <w:b w:val="1"/>
          <w:bCs w:val="1"/>
        </w:rPr>
        <w:t>Kürzere Bremswege:</w:t>
      </w:r>
      <w:r w:rsidR="00E303AF">
        <w:rPr/>
        <w:t xml:space="preserve"> Die </w:t>
      </w:r>
      <w:r w:rsidR="00E303AF">
        <w:rPr/>
        <w:t>Trockenbremsen</w:t>
      </w:r>
      <w:r w:rsidR="00E303AF">
        <w:rPr/>
        <w:t xml:space="preserve"> an der Hinterachse ermöglichen ein schnellere</w:t>
      </w:r>
      <w:r w:rsidR="005D2591">
        <w:rPr/>
        <w:t>s</w:t>
      </w:r>
      <w:r w:rsidR="00E303AF">
        <w:rPr/>
        <w:t>, radindividuelle</w:t>
      </w:r>
      <w:r w:rsidR="005D2591">
        <w:rPr/>
        <w:t>s</w:t>
      </w:r>
      <w:r w:rsidR="00E303AF">
        <w:rPr/>
        <w:t xml:space="preserve"> </w:t>
      </w:r>
      <w:r w:rsidR="005D2591">
        <w:rPr/>
        <w:t>Bremsen</w:t>
      </w:r>
      <w:r w:rsidR="00E303AF">
        <w:rPr/>
        <w:t xml:space="preserve">. </w:t>
      </w:r>
      <w:r w:rsidR="00D96314">
        <w:rPr/>
        <w:t>Dies</w:t>
      </w:r>
      <w:r w:rsidR="00E303AF">
        <w:rPr/>
        <w:t xml:space="preserve"> verbessert die Notbremsleistung und unterstützt die für automatisierte Fahrfunktionen erforderlichen schnellen Reaktionszeiten.</w:t>
      </w:r>
    </w:p>
    <w:p w:rsidR="00E303AF" w:rsidP="00FA2A55" w:rsidRDefault="00E303AF" w14:paraId="7B328E86" w14:textId="6DE5E6F6">
      <w:pPr>
        <w:pStyle w:val="11-Text"/>
        <w:numPr>
          <w:ilvl w:val="0"/>
          <w:numId w:val="11"/>
        </w:numPr>
      </w:pPr>
      <w:r w:rsidRPr="00FA2A55">
        <w:rPr>
          <w:b/>
          <w:bCs/>
        </w:rPr>
        <w:t>Keine starren Hydraulikleitungen:</w:t>
      </w:r>
      <w:r>
        <w:t xml:space="preserve"> Die Installation an der Hinterachse </w:t>
      </w:r>
      <w:r w:rsidR="00F20983">
        <w:t xml:space="preserve">ist </w:t>
      </w:r>
      <w:r w:rsidR="006F03B3">
        <w:t xml:space="preserve">einfacher. Als Absicherung bleibt aber </w:t>
      </w:r>
      <w:r w:rsidR="00B75C47">
        <w:t>das hydraulische System</w:t>
      </w:r>
      <w:r>
        <w:t xml:space="preserve"> an der Vorderachse</w:t>
      </w:r>
      <w:r w:rsidR="006F03B3">
        <w:t xml:space="preserve"> bestehen</w:t>
      </w:r>
      <w:r>
        <w:t>.</w:t>
      </w:r>
    </w:p>
    <w:p w:rsidR="00E303AF" w:rsidP="00FA2A55" w:rsidRDefault="00E303AF" w14:paraId="5D92B1B3" w14:textId="42E2C91C">
      <w:pPr>
        <w:pStyle w:val="11-Text"/>
        <w:numPr>
          <w:ilvl w:val="0"/>
          <w:numId w:val="11"/>
        </w:numPr>
      </w:pPr>
      <w:r w:rsidRPr="00FA2A55">
        <w:rPr>
          <w:b/>
          <w:bCs/>
        </w:rPr>
        <w:t>Optimierte Rekuperation:</w:t>
      </w:r>
      <w:r>
        <w:t xml:space="preserve"> Durch </w:t>
      </w:r>
      <w:r w:rsidR="00D4615B">
        <w:t>den</w:t>
      </w:r>
      <w:r>
        <w:t xml:space="preserve"> </w:t>
      </w:r>
      <w:r w:rsidR="00B75C47">
        <w:t>voneinander gelöste</w:t>
      </w:r>
      <w:r w:rsidR="00D4615B">
        <w:t>n</w:t>
      </w:r>
      <w:r>
        <w:t xml:space="preserve"> </w:t>
      </w:r>
      <w:r w:rsidR="00D4615B">
        <w:t>Bremsbetrieb</w:t>
      </w:r>
      <w:r>
        <w:t xml:space="preserve"> an Vorder- und Hinterachse </w:t>
      </w:r>
      <w:r w:rsidR="00D4615B">
        <w:t>können Fahrzeuge</w:t>
      </w:r>
      <w:r>
        <w:t xml:space="preserve"> das maximale </w:t>
      </w:r>
      <w:proofErr w:type="spellStart"/>
      <w:r>
        <w:t>Rekuperationspotenzial</w:t>
      </w:r>
      <w:proofErr w:type="spellEnd"/>
      <w:r>
        <w:t xml:space="preserve"> ausschöpfen.</w:t>
      </w:r>
    </w:p>
    <w:p w:rsidR="00E303AF" w:rsidP="00FA2A55" w:rsidRDefault="00E303AF" w14:paraId="5FB80627" w14:textId="65D792EE">
      <w:pPr>
        <w:pStyle w:val="11-Text"/>
        <w:numPr>
          <w:ilvl w:val="0"/>
          <w:numId w:val="11"/>
        </w:numPr>
      </w:pPr>
      <w:r w:rsidRPr="00FA2A55">
        <w:rPr>
          <w:b/>
          <w:bCs/>
        </w:rPr>
        <w:t>Reduziertes Restdrehmoment:</w:t>
      </w:r>
      <w:r>
        <w:t xml:space="preserve"> Elektromechanische Bremsen greifen schneller als herkömmliche hydraulische Bremsen. </w:t>
      </w:r>
      <w:r w:rsidR="00D4615B">
        <w:t xml:space="preserve">Deshalb kann das Luftspiel größer eingestellt werden. </w:t>
      </w:r>
      <w:r w:rsidR="006748A1">
        <w:t>Das</w:t>
      </w:r>
      <w:r>
        <w:t xml:space="preserve"> Restdrehmoment </w:t>
      </w:r>
      <w:r w:rsidR="006748A1">
        <w:t xml:space="preserve">ist dadurch </w:t>
      </w:r>
      <w:r>
        <w:t>deutlich</w:t>
      </w:r>
      <w:r w:rsidR="006748A1">
        <w:t xml:space="preserve"> geringer und steigert die </w:t>
      </w:r>
      <w:r w:rsidR="006F2949">
        <w:t>Fahrzeug</w:t>
      </w:r>
      <w:r w:rsidR="007350EB">
        <w:t>effizienz</w:t>
      </w:r>
      <w:r>
        <w:t>.</w:t>
      </w:r>
    </w:p>
    <w:p w:rsidR="00E303AF" w:rsidP="00E303AF" w:rsidRDefault="00E303AF" w14:paraId="31D0F61D" w14:textId="77777777">
      <w:pPr>
        <w:pStyle w:val="11-Text"/>
      </w:pPr>
    </w:p>
    <w:p w:rsidR="00E303AF" w:rsidP="00E303AF" w:rsidRDefault="006F2949" w14:paraId="387E7840" w14:textId="2496022C">
      <w:pPr>
        <w:pStyle w:val="11-Text"/>
      </w:pPr>
      <w:r w:rsidR="006F2949">
        <w:rPr/>
        <w:t>Die</w:t>
      </w:r>
      <w:r w:rsidR="00E303AF">
        <w:rPr/>
        <w:t xml:space="preserve"> </w:t>
      </w:r>
      <w:r w:rsidRPr="33303B1B" w:rsidR="00E303AF">
        <w:rPr>
          <w:b w:val="1"/>
          <w:bCs w:val="1"/>
        </w:rPr>
        <w:t>Dezentralisierung</w:t>
      </w:r>
      <w:r w:rsidR="00E303AF">
        <w:rPr/>
        <w:t xml:space="preserve"> und die „</w:t>
      </w:r>
      <w:r w:rsidR="004A2D53">
        <w:rPr/>
        <w:t>Zerteilung</w:t>
      </w:r>
      <w:r w:rsidR="00E303AF">
        <w:rPr/>
        <w:t xml:space="preserve">“ des herkömmlichen Bremssystems werden den Freiheitsgrad für die Fahrzeugarchitektur weiter erhöhen. </w:t>
      </w:r>
      <w:r w:rsidR="009D283F">
        <w:rPr/>
        <w:t>Die Entwicklung im Markt bestätigt diesen Trend</w:t>
      </w:r>
      <w:r w:rsidR="00E303AF">
        <w:rPr/>
        <w:t xml:space="preserve">: AUMOVIO </w:t>
      </w:r>
      <w:r w:rsidR="009D283F">
        <w:rPr/>
        <w:t xml:space="preserve">hat </w:t>
      </w:r>
      <w:r w:rsidR="00E303AF">
        <w:rPr/>
        <w:t xml:space="preserve">einen </w:t>
      </w:r>
      <w:r w:rsidR="00B24993">
        <w:rPr/>
        <w:t>erste</w:t>
      </w:r>
      <w:r w:rsidR="00B24993">
        <w:rPr/>
        <w:t>n</w:t>
      </w:r>
      <w:r w:rsidR="00B24993">
        <w:rPr/>
        <w:t xml:space="preserve"> </w:t>
      </w:r>
      <w:r w:rsidR="00B24993">
        <w:rPr/>
        <w:t xml:space="preserve">europäischen </w:t>
      </w:r>
      <w:r w:rsidR="00E303AF">
        <w:rPr/>
        <w:t xml:space="preserve">Großserienauftrag für die Produktion eines </w:t>
      </w:r>
      <w:r w:rsidR="1F3525F7">
        <w:rPr/>
        <w:t xml:space="preserve">halbtrockenen </w:t>
      </w:r>
      <w:r w:rsidR="00E303AF">
        <w:rPr/>
        <w:t xml:space="preserve">Bremssystems erhalten. Der Auftrag wurde von einem deutschen OEM-Automobilhersteller </w:t>
      </w:r>
      <w:r w:rsidR="009D283F">
        <w:rPr/>
        <w:t>vergeben. D</w:t>
      </w:r>
      <w:r w:rsidR="00E303AF">
        <w:rPr/>
        <w:t xml:space="preserve">er Produktionsstart (SOP) ist für 2028 geplant. Das Herzstück des Systems ist </w:t>
      </w:r>
      <w:r w:rsidR="00E303AF">
        <w:rPr/>
        <w:t>ein elektromechanischer</w:t>
      </w:r>
      <w:r w:rsidR="00E303AF">
        <w:rPr/>
        <w:t xml:space="preserve"> Bremssattel</w:t>
      </w:r>
      <w:r w:rsidR="00E303AF">
        <w:rPr/>
        <w:t xml:space="preserve">, der an der Hinterachse </w:t>
      </w:r>
      <w:r w:rsidR="009D283F">
        <w:rPr/>
        <w:t>zum Einsatz kommt</w:t>
      </w:r>
      <w:r w:rsidR="00E303AF">
        <w:rPr/>
        <w:t xml:space="preserve">. Europa </w:t>
      </w:r>
      <w:r w:rsidR="005E77C3">
        <w:rPr/>
        <w:t xml:space="preserve">zieht </w:t>
      </w:r>
      <w:r w:rsidR="00B27105">
        <w:rPr/>
        <w:t xml:space="preserve">somit </w:t>
      </w:r>
      <w:r w:rsidR="005E77C3">
        <w:rPr/>
        <w:t>nach</w:t>
      </w:r>
      <w:r w:rsidR="00E303AF">
        <w:rPr/>
        <w:t xml:space="preserve"> </w:t>
      </w:r>
      <w:r w:rsidR="005E77C3">
        <w:rPr/>
        <w:t xml:space="preserve">ersten </w:t>
      </w:r>
      <w:r w:rsidR="00E303AF">
        <w:rPr/>
        <w:t>Aufträge</w:t>
      </w:r>
      <w:r w:rsidR="005E77C3">
        <w:rPr/>
        <w:t>n</w:t>
      </w:r>
      <w:r w:rsidR="00E303AF">
        <w:rPr/>
        <w:t xml:space="preserve"> in Asien und Nordamerika</w:t>
      </w:r>
      <w:r w:rsidR="005E77C3">
        <w:rPr/>
        <w:t xml:space="preserve"> nach</w:t>
      </w:r>
      <w:r w:rsidR="00E303AF">
        <w:rPr/>
        <w:t xml:space="preserve"> </w:t>
      </w:r>
      <w:r w:rsidR="00B27105">
        <w:rPr/>
        <w:t xml:space="preserve">und bestätigt damit die </w:t>
      </w:r>
      <w:r w:rsidR="00E303AF">
        <w:rPr/>
        <w:t>globale Dynamik elektromechanischer Bremssysteme.</w:t>
      </w:r>
    </w:p>
    <w:p w:rsidR="00E303AF" w:rsidP="00B201A6" w:rsidRDefault="00E303AF" w14:paraId="66D7EE30" w14:textId="77777777">
      <w:pPr>
        <w:pStyle w:val="03-Subhead"/>
      </w:pPr>
      <w:r>
        <w:t>Volltrockene Bremssysteme: Vollständige Dezentralisierung in integrierte Module</w:t>
      </w:r>
    </w:p>
    <w:p w:rsidR="00E303AF" w:rsidP="00E303AF" w:rsidRDefault="00CA7DFD" w14:paraId="2A942C30" w14:textId="4C838563">
      <w:pPr>
        <w:pStyle w:val="11-Text"/>
      </w:pPr>
      <w:r w:rsidR="00CA7DFD">
        <w:rPr/>
        <w:t>Die</w:t>
      </w:r>
      <w:r w:rsidR="00E303AF">
        <w:rPr/>
        <w:t xml:space="preserve"> nächste </w:t>
      </w:r>
      <w:r w:rsidR="002D0187">
        <w:rPr/>
        <w:t>Evolutionss</w:t>
      </w:r>
      <w:r w:rsidR="00E303AF">
        <w:rPr/>
        <w:t xml:space="preserve">tufe </w:t>
      </w:r>
      <w:r w:rsidR="00CA7DFD">
        <w:rPr/>
        <w:t xml:space="preserve">kommt vollständig ohne </w:t>
      </w:r>
      <w:r w:rsidR="00E303AF">
        <w:rPr/>
        <w:t>Hydrauliksystem</w:t>
      </w:r>
      <w:r w:rsidR="00CA7DFD">
        <w:rPr/>
        <w:t xml:space="preserve"> aus</w:t>
      </w:r>
      <w:r w:rsidR="00E303AF">
        <w:rPr/>
        <w:t xml:space="preserve">: </w:t>
      </w:r>
      <w:r w:rsidR="00CA7DFD">
        <w:rPr/>
        <w:t>A</w:t>
      </w:r>
      <w:r w:rsidR="00E303AF">
        <w:rPr/>
        <w:t xml:space="preserve">lle vier Radbremsen </w:t>
      </w:r>
      <w:r w:rsidR="00844C9C">
        <w:rPr/>
        <w:t xml:space="preserve">werden </w:t>
      </w:r>
      <w:r w:rsidR="00E303AF">
        <w:rPr/>
        <w:t>elektromechanisch betätigt und sind somit vollständig trocken. Der derzeitige Fokus auf Druckerzeugung und -modulation mit herkömmlichen Domänensteuerungen ist in diesem System nicht mehr erforderlich. Ein trockenes Bremssystem besteht aus den vier trockenen Radbremsen (</w:t>
      </w:r>
      <w:r w:rsidR="001E038D">
        <w:rPr/>
        <w:t xml:space="preserve">basierend auf </w:t>
      </w:r>
      <w:r w:rsidR="00E303AF">
        <w:rPr/>
        <w:t>Bremssättel</w:t>
      </w:r>
      <w:r w:rsidR="001E038D">
        <w:rPr/>
        <w:t xml:space="preserve">n </w:t>
      </w:r>
      <w:r w:rsidR="00E303AF">
        <w:rPr/>
        <w:t>oder Trommel</w:t>
      </w:r>
      <w:r w:rsidR="000B1AA9">
        <w:rPr/>
        <w:t>bremsen</w:t>
      </w:r>
      <w:r w:rsidR="00E303AF">
        <w:rPr/>
        <w:t>) und einer Reihe von Software-Funktionsblöcken, die aus Sicherheits- und Redundanzgründen auf mehreren der vorhandenen Hochleistungsrechner (HPC)</w:t>
      </w:r>
      <w:r w:rsidR="00E93878">
        <w:rPr/>
        <w:t xml:space="preserve"> la</w:t>
      </w:r>
      <w:r w:rsidR="00E93878">
        <w:rPr/>
        <w:t>ufen</w:t>
      </w:r>
      <w:r w:rsidR="00F842A0">
        <w:rPr/>
        <w:t xml:space="preserve">. </w:t>
      </w:r>
      <w:r w:rsidR="00BE49C3">
        <w:rPr/>
        <w:t xml:space="preserve">Alternativ bieten </w:t>
      </w:r>
      <w:r w:rsidR="00BE49C3">
        <w:rPr/>
        <w:t>i</w:t>
      </w:r>
      <w:r w:rsidR="00E303AF">
        <w:rPr/>
        <w:t>ntegrierte</w:t>
      </w:r>
      <w:r w:rsidR="00E303AF">
        <w:rPr/>
        <w:t xml:space="preserve"> </w:t>
      </w:r>
      <w:r w:rsidR="00E303AF">
        <w:rPr/>
        <w:t>Radsteuergeräte</w:t>
      </w:r>
      <w:r w:rsidR="00E303AF">
        <w:rPr/>
        <w:t xml:space="preserve"> </w:t>
      </w:r>
      <w:r w:rsidR="005E1257">
        <w:rPr/>
        <w:t xml:space="preserve">die </w:t>
      </w:r>
      <w:r w:rsidR="00E303AF">
        <w:rPr/>
        <w:t>für die Sicherheit erforderliche Redundanz</w:t>
      </w:r>
      <w:r w:rsidR="00E303AF">
        <w:rPr/>
        <w:t xml:space="preserve">. </w:t>
      </w:r>
    </w:p>
    <w:p w:rsidR="00E303AF" w:rsidP="00E303AF" w:rsidRDefault="00E303AF" w14:paraId="116FE842" w14:textId="1E582A8F">
      <w:pPr>
        <w:pStyle w:val="11-Text"/>
      </w:pPr>
      <w:r w:rsidR="00E303AF">
        <w:rPr/>
        <w:t xml:space="preserve">AUMOVIO hat bereits </w:t>
      </w:r>
      <w:r w:rsidR="00E303AF">
        <w:rPr/>
        <w:t>einen ersten trockenen Prototyp</w:t>
      </w:r>
      <w:r w:rsidR="00E303AF">
        <w:rPr/>
        <w:t xml:space="preserve"> entwickelt und ist bereit, </w:t>
      </w:r>
      <w:r w:rsidR="00544E6F">
        <w:rPr/>
        <w:t xml:space="preserve">in die </w:t>
      </w:r>
      <w:r w:rsidR="00544E6F">
        <w:rPr/>
        <w:t>Großs</w:t>
      </w:r>
      <w:r w:rsidR="00544E6F">
        <w:rPr/>
        <w:t xml:space="preserve">erie zu </w:t>
      </w:r>
      <w:r w:rsidR="00544E6F">
        <w:rPr/>
        <w:t>gehen</w:t>
      </w:r>
      <w:r w:rsidR="00E303AF">
        <w:rPr/>
        <w:t xml:space="preserve">. Um die umfassende Umstellung auf trockene </w:t>
      </w:r>
      <w:r w:rsidR="00E303AF">
        <w:rPr/>
        <w:t>Bremssysteme überhaupt</w:t>
      </w:r>
      <w:r w:rsidR="00E303AF">
        <w:rPr/>
        <w:t xml:space="preserve"> zu ermöglichen, müssen die einzelnen Funktionen eines Bremssystems als eigenständige Produkte in modularen, validierten und bewährten Softwareblöcken </w:t>
      </w:r>
      <w:r w:rsidR="00427946">
        <w:rPr/>
        <w:t>gebündelt</w:t>
      </w:r>
      <w:r w:rsidR="00E303AF">
        <w:rPr/>
        <w:t xml:space="preserve"> werden, die </w:t>
      </w:r>
      <w:r w:rsidR="00427946">
        <w:rPr/>
        <w:t>über</w:t>
      </w:r>
      <w:r w:rsidR="00E303AF">
        <w:rPr/>
        <w:t xml:space="preserve"> standardisierte Schnittstellen nach dem Prinzip der Wiederverwendbarkeit in verschiedene Fahrzeuge integriert werden können.</w:t>
      </w:r>
    </w:p>
    <w:p w:rsidR="00E303AF" w:rsidP="00427946" w:rsidRDefault="00E303AF" w14:paraId="0D2DF602" w14:textId="0059444F">
      <w:pPr>
        <w:pStyle w:val="03-Subhead"/>
      </w:pPr>
      <w:r>
        <w:t xml:space="preserve">Ausblick: Neue Bremssysteme </w:t>
      </w:r>
      <w:r w:rsidR="006A2C59">
        <w:t>für die</w:t>
      </w:r>
      <w:r>
        <w:t xml:space="preserve"> Entwicklung softwaredefinierter Fahrzeuge</w:t>
      </w:r>
    </w:p>
    <w:p w:rsidR="00E303AF" w:rsidP="00E303AF" w:rsidRDefault="002B72E3" w14:paraId="37436FE3" w14:textId="77BDF117">
      <w:pPr>
        <w:pStyle w:val="11-Text"/>
      </w:pPr>
      <w:r w:rsidR="002B72E3">
        <w:rPr/>
        <w:t>Motion-Funktionen</w:t>
      </w:r>
      <w:r w:rsidR="00E303AF">
        <w:rPr/>
        <w:t xml:space="preserve"> bleiben der Grundpfeiler der aktiven Fahrsicherheit. Nirgendwo wird dies deutlicher als bei Bremssystemen. </w:t>
      </w:r>
      <w:r w:rsidR="002B72E3">
        <w:rPr/>
        <w:t>Allerdings</w:t>
      </w:r>
      <w:r w:rsidR="006A06DD">
        <w:rPr/>
        <w:t xml:space="preserve"> ändern neue E/E-Architekturen und Fahrzeugfunktionen wie AD </w:t>
      </w:r>
      <w:r w:rsidR="00E303AF">
        <w:rPr/>
        <w:t xml:space="preserve">die Rahmenbedingungen für </w:t>
      </w:r>
      <w:r w:rsidR="004C34C3">
        <w:rPr/>
        <w:t xml:space="preserve">eben diese </w:t>
      </w:r>
      <w:r w:rsidR="00980886">
        <w:rPr/>
        <w:t>Motion-Funktionen</w:t>
      </w:r>
      <w:r w:rsidR="00E303AF">
        <w:rPr/>
        <w:t>. AUMOVIO</w:t>
      </w:r>
      <w:r w:rsidR="006A06DD">
        <w:rPr/>
        <w:t xml:space="preserve"> sucht</w:t>
      </w:r>
      <w:r w:rsidR="00E303AF">
        <w:rPr/>
        <w:t xml:space="preserve"> aktiv den Dialog mit Fahrzeugherstellern, um die Weiterentwicklung von Bremssystemen </w:t>
      </w:r>
      <w:r w:rsidR="006A06DD">
        <w:rPr/>
        <w:t>gemeinsam</w:t>
      </w:r>
      <w:r w:rsidR="00E303AF">
        <w:rPr/>
        <w:t xml:space="preserve"> </w:t>
      </w:r>
      <w:r w:rsidR="006A06DD">
        <w:rPr/>
        <w:t>voranzutreiben</w:t>
      </w:r>
      <w:r w:rsidR="00E303AF">
        <w:rPr/>
        <w:t xml:space="preserve">. Dies ist umso wichtiger, </w:t>
      </w:r>
      <w:r w:rsidR="00282229">
        <w:rPr/>
        <w:t>da</w:t>
      </w:r>
      <w:r w:rsidR="00E303AF">
        <w:rPr/>
        <w:t xml:space="preserve"> viele Vorteile zukünftiger Systeme für Bremsfunktionen weniger bedeutend sein werden als für die Fahrzeuge selbst. </w:t>
      </w:r>
    </w:p>
    <w:p w:rsidR="00E303AF" w:rsidP="00282229" w:rsidRDefault="00282229" w14:paraId="3128240B" w14:textId="59760387">
      <w:pPr>
        <w:pStyle w:val="03-Subhead"/>
      </w:pPr>
      <w:r>
        <w:t xml:space="preserve">Während </w:t>
      </w:r>
      <w:r w:rsidR="00E303AF">
        <w:t>Funktionen flexibler</w:t>
      </w:r>
      <w:r>
        <w:t xml:space="preserve"> werden</w:t>
      </w:r>
      <w:r w:rsidR="00E303AF">
        <w:t xml:space="preserve">, </w:t>
      </w:r>
      <w:r>
        <w:t>bleibt</w:t>
      </w:r>
      <w:r w:rsidR="00E303AF">
        <w:t xml:space="preserve"> Sicherheit </w:t>
      </w:r>
      <w:r>
        <w:t>das</w:t>
      </w:r>
      <w:r w:rsidR="00E303AF">
        <w:t xml:space="preserve"> oberste Gebot</w:t>
      </w:r>
    </w:p>
    <w:p w:rsidR="00E303AF" w:rsidP="00E303AF" w:rsidRDefault="00E303AF" w14:paraId="2B4CA278" w14:textId="02A35E97">
      <w:pPr>
        <w:pStyle w:val="11-Text"/>
      </w:pPr>
      <w:r w:rsidR="00282229">
        <w:rPr/>
        <w:t xml:space="preserve">In </w:t>
      </w:r>
      <w:r w:rsidR="00E303AF">
        <w:rPr/>
        <w:t xml:space="preserve">isolierten Funktions- und Hardwareeinheiten </w:t>
      </w:r>
      <w:r w:rsidR="00282229">
        <w:rPr/>
        <w:t xml:space="preserve">zu denken, </w:t>
      </w:r>
      <w:r w:rsidR="00E303AF">
        <w:rPr/>
        <w:t>reicht nicht mehr aus. Neue Brems</w:t>
      </w:r>
      <w:r w:rsidR="00282229">
        <w:rPr/>
        <w:t>systeme</w:t>
      </w:r>
      <w:r w:rsidR="00E303AF">
        <w:rPr/>
        <w:t xml:space="preserve"> werden modular und skalierbar sein, sodass ehemals zentralisierte Komponenten flexibler im Fahrzeug positioniert werden können. So wird beispielsweise in Elektrofahrzeugen gegen Ende des Jahrzehnts die Integration von Antriebsfunktionen und Bremssystemen erwartet. Langfristig ist auch die </w:t>
      </w:r>
      <w:r w:rsidR="00AB79EA">
        <w:rPr/>
        <w:t>Zusammenführung</w:t>
      </w:r>
      <w:r w:rsidR="00E303AF">
        <w:rPr/>
        <w:t xml:space="preserve"> von Radführungselementen, Federung und Dämpfung geplant. </w:t>
      </w:r>
      <w:r w:rsidR="00DE07DC">
        <w:rPr/>
        <w:t xml:space="preserve">AUMOVIO entwickelt bereits </w:t>
      </w:r>
      <w:r w:rsidR="00AB79EA">
        <w:rPr/>
        <w:t>eine</w:t>
      </w:r>
      <w:r w:rsidR="00E303AF">
        <w:rPr/>
        <w:t xml:space="preserve"> sogenannte</w:t>
      </w:r>
      <w:r w:rsidR="00DE07DC">
        <w:rPr/>
        <w:t>s</w:t>
      </w:r>
      <w:r w:rsidR="00E303AF">
        <w:rPr/>
        <w:t xml:space="preserve"> Corner</w:t>
      </w:r>
      <w:r w:rsidR="00C85741">
        <w:rPr/>
        <w:t xml:space="preserve"> </w:t>
      </w:r>
      <w:r w:rsidR="00E303AF">
        <w:rPr/>
        <w:t xml:space="preserve">Moduls ist bereits im Gange und baut </w:t>
      </w:r>
      <w:r w:rsidR="00DE07DC">
        <w:rPr/>
        <w:t xml:space="preserve">dazu </w:t>
      </w:r>
      <w:r w:rsidR="00E303AF">
        <w:rPr/>
        <w:t xml:space="preserve">auf </w:t>
      </w:r>
      <w:r w:rsidR="00DE07DC">
        <w:rPr/>
        <w:t xml:space="preserve">seine </w:t>
      </w:r>
      <w:r w:rsidR="00DE07DC">
        <w:rPr/>
        <w:t xml:space="preserve">mehr als hundertjährige </w:t>
      </w:r>
      <w:r w:rsidR="00E303AF">
        <w:rPr/>
        <w:t>Erfahrung mit sicherheitsrelevanten Systemen auf.</w:t>
      </w:r>
    </w:p>
    <w:p w:rsidR="006E275C" w:rsidP="006E275C" w:rsidRDefault="00E303AF" w14:paraId="73E60A63" w14:textId="5B30FBEE">
      <w:pPr>
        <w:pStyle w:val="11-Text"/>
      </w:pPr>
      <w:r w:rsidR="00E303AF">
        <w:rPr/>
        <w:t xml:space="preserve">Dieses Know-how und die damit verbundene </w:t>
      </w:r>
      <w:r w:rsidR="007E4249">
        <w:rPr/>
        <w:t>Philosophie</w:t>
      </w:r>
      <w:r w:rsidR="00E303AF">
        <w:rPr/>
        <w:t xml:space="preserve"> fließen in </w:t>
      </w:r>
      <w:r w:rsidR="007E4249">
        <w:rPr/>
        <w:t>die</w:t>
      </w:r>
      <w:r w:rsidR="00E303AF">
        <w:rPr/>
        <w:t xml:space="preserve"> kollaborative und koordinierte Entwicklungsarbeit ein, die sogar über bisherige Domänengrenzen hinausgeht. </w:t>
      </w:r>
      <w:r w:rsidR="005F40FF">
        <w:rPr/>
        <w:t xml:space="preserve">AUMOVIO </w:t>
      </w:r>
      <w:r w:rsidR="0067214E">
        <w:rPr/>
        <w:t>unterstützt den Fokus auf Fahrsicherheit in Gesamtsystemen</w:t>
      </w:r>
      <w:r w:rsidR="005F40FF">
        <w:rPr/>
        <w:t xml:space="preserve"> mit </w:t>
      </w:r>
      <w:r w:rsidR="005F40FF">
        <w:rPr/>
        <w:t>umfassende</w:t>
      </w:r>
      <w:r w:rsidR="00E91C40">
        <w:rPr/>
        <w:t>r</w:t>
      </w:r>
      <w:r w:rsidR="005F40FF">
        <w:rPr/>
        <w:t xml:space="preserve"> Expertise im </w:t>
      </w:r>
      <w:r w:rsidR="00D67DAB">
        <w:rPr/>
        <w:t>E/E-</w:t>
      </w:r>
      <w:r w:rsidR="005F40FF">
        <w:rPr/>
        <w:t>Architektur</w:t>
      </w:r>
      <w:r w:rsidR="00D67DAB">
        <w:rPr/>
        <w:t>en, etwa</w:t>
      </w:r>
      <w:r w:rsidR="005F40FF">
        <w:rPr/>
        <w:t xml:space="preserve"> </w:t>
      </w:r>
      <w:r w:rsidR="00B948C6">
        <w:rPr/>
        <w:t xml:space="preserve">bei </w:t>
      </w:r>
      <w:r w:rsidR="005F40FF">
        <w:rPr/>
        <w:t xml:space="preserve">HPCs für das </w:t>
      </w:r>
      <w:r w:rsidR="006845E9">
        <w:rPr/>
        <w:t>automatisierte Fahren</w:t>
      </w:r>
      <w:r w:rsidR="00D67DAB">
        <w:rPr/>
        <w:t xml:space="preserve">, die </w:t>
      </w:r>
      <w:r w:rsidR="007B1C14">
        <w:rPr/>
        <w:t xml:space="preserve">kombiniert mit </w:t>
      </w:r>
      <w:r w:rsidR="7A1427FC">
        <w:rPr/>
        <w:t xml:space="preserve">integrierten Steuereinheiten </w:t>
      </w:r>
      <w:r w:rsidR="00D67DAB">
        <w:rPr/>
        <w:t xml:space="preserve">die </w:t>
      </w:r>
      <w:r w:rsidR="00A31434">
        <w:rPr/>
        <w:t>nötige</w:t>
      </w:r>
      <w:r w:rsidR="00A31434">
        <w:rPr/>
        <w:t xml:space="preserve"> Redundanz und Fallback-Struktur</w:t>
      </w:r>
      <w:r w:rsidR="00D67DAB">
        <w:rPr/>
        <w:t xml:space="preserve"> haben</w:t>
      </w:r>
      <w:r w:rsidR="0067214E">
        <w:rPr/>
        <w:t xml:space="preserve">. </w:t>
      </w:r>
      <w:r w:rsidR="00E303AF">
        <w:rPr/>
        <w:t xml:space="preserve">Beispiele hierfür sind Radsteuergeräte, </w:t>
      </w:r>
      <w:r w:rsidR="000F2FB8">
        <w:rPr/>
        <w:t>Safety</w:t>
      </w:r>
      <w:r w:rsidR="000F2FB8">
        <w:rPr/>
        <w:t xml:space="preserve"> and Motion </w:t>
      </w:r>
      <w:r w:rsidR="00A722A3">
        <w:rPr/>
        <w:t>Integration</w:t>
      </w:r>
      <w:r w:rsidR="00A7535A">
        <w:rPr/>
        <w:t>-</w:t>
      </w:r>
      <w:r w:rsidR="00A722A3">
        <w:rPr/>
        <w:t xml:space="preserve">Plattformen </w:t>
      </w:r>
      <w:r w:rsidR="00E303AF">
        <w:rPr/>
        <w:t xml:space="preserve">sowie HPCs für automatisiertes Fahren. So </w:t>
      </w:r>
      <w:r w:rsidR="00A73F9C">
        <w:rPr/>
        <w:t xml:space="preserve">lassen sich </w:t>
      </w:r>
      <w:r w:rsidR="00E303AF">
        <w:rPr/>
        <w:t>trotz neuer Systemeigenschaften und neuer, verteilter Architekturen mehr Sicherheit, Fahrkomfort und Zuverlässigkeit gewährleiste</w:t>
      </w:r>
      <w:r w:rsidR="00A722A3">
        <w:rPr/>
        <w:t>n</w:t>
      </w:r>
      <w:r w:rsidR="00E303AF">
        <w:rPr/>
        <w:t xml:space="preserve">. </w:t>
      </w:r>
    </w:p>
    <w:p w:rsidRPr="00BB4BBB" w:rsidR="009B5BA3" w:rsidP="001108B3" w:rsidRDefault="009B5BA3" w14:paraId="47B25621" w14:textId="3CF43E3F">
      <w:pPr>
        <w:pStyle w:val="03-Subhead"/>
      </w:pPr>
      <w:r w:rsidRPr="00BB4BBB">
        <w:t>Bilder und Bildunterschriften</w:t>
      </w:r>
    </w:p>
    <w:tbl>
      <w:tblPr>
        <w:tblW w:w="870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3994"/>
        <w:gridCol w:w="4710"/>
      </w:tblGrid>
      <w:tr w:rsidRPr="00787725" w:rsidR="003D259C" w:rsidTr="6A1B40C7" w14:paraId="768CE345" w14:textId="77777777">
        <w:trPr>
          <w:trHeight w:val="1575"/>
        </w:trPr>
        <w:tc>
          <w:tcPr>
            <w:tcW w:w="3994" w:type="dxa"/>
            <w:tcBorders>
              <w:top w:val="single" w:color="000000" w:themeColor="text2" w:sz="6" w:space="0"/>
              <w:left w:val="single" w:color="auto" w:sz="6" w:space="0"/>
              <w:bottom w:val="single" w:color="000000" w:themeColor="text2" w:sz="6" w:space="0"/>
              <w:right w:val="single" w:color="000000" w:themeColor="text2" w:sz="6" w:space="0"/>
            </w:tcBorders>
            <w:tcMar/>
            <w:hideMark/>
          </w:tcPr>
          <w:p w:rsidRPr="004F360F" w:rsidR="004F360F" w:rsidP="004F360F" w:rsidRDefault="004F360F" w14:paraId="20FFBE3B" w14:textId="4A03ADFC">
            <w:pPr>
              <w:pStyle w:val="11-Text"/>
              <w:rPr>
                <w:lang w:val="en-US"/>
              </w:rPr>
            </w:pPr>
            <w:r w:rsidR="036F04C6">
              <w:drawing>
                <wp:inline wp14:editId="0C2C9472" wp14:anchorId="6398B7DD">
                  <wp:extent cx="2331720" cy="1254304"/>
                  <wp:effectExtent l="0" t="0" r="0" b="0"/>
                  <wp:docPr id="949617411" name="Grafik 30" descr="Ein Bild, das Himmel, Wolke, Gelände, Screenshot enthält.&#10;&#10;KI-generierte Inhalte können fehlerhaft sein."/>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949617411" name="Grafik 30" descr="Ein Bild, das Himmel, Wolke, Gelände, Screenshot enthält.&#10;&#10;KI-generierte Inhalte können fehlerhaft sein."/>
                          <pic:cNvPicPr>
                            <a:picLocks noChangeAspect="1" noChangeArrowheads="1"/>
                          </pic:cNvPicPr>
                        </pic:nvPicPr>
                        <pic:blipFill>
                          <a:blip xmlns:r="http://schemas.openxmlformats.org/officeDocument/2006/relationships" r:embed="rId16">
                            <a:extLst>
                              <a:ext uri="{28A0092B-C50C-407E-A947-70E740481C1C}">
                                <a14:useLocalDpi xmlns:a14="http://schemas.microsoft.com/office/drawing/2010/main"/>
                              </a:ext>
                            </a:extLst>
                          </a:blip>
                          <a:srcRect/>
                          <a:stretch>
                            <a:fillRect/>
                          </a:stretch>
                        </pic:blipFill>
                        <pic:spPr bwMode="auto">
                          <a:xfrm rot="0">
                            <a:off x="0" y="0"/>
                            <a:ext cx="2331720" cy="1254304"/>
                          </a:xfrm>
                          <a:prstGeom prst="rect">
                            <a:avLst/>
                          </a:prstGeom>
                          <a:noFill/>
                          <a:ln>
                            <a:noFill/>
                          </a:ln>
                        </pic:spPr>
                      </pic:pic>
                    </a:graphicData>
                  </a:graphic>
                </wp:inline>
              </w:drawing>
            </w:r>
            <w:r w:rsidRPr="33303B1B" w:rsidR="036F04C6">
              <w:rPr>
                <w:lang w:val="en-US"/>
              </w:rPr>
              <w:t> </w:t>
            </w:r>
          </w:p>
          <w:p w:rsidRPr="004F360F" w:rsidR="004F360F" w:rsidP="3ED7F80E" w:rsidRDefault="00E74125" w14:paraId="0E319615" w14:noSpellErr="1" w14:textId="1981C66C">
            <w:pPr>
              <w:pStyle w:val="Standard"/>
              <w:suppressLineNumbers w:val="0"/>
              <w:bidi w:val="0"/>
              <w:spacing w:before="0" w:beforeAutospacing="off" w:after="0" w:afterAutospacing="off" w:line="240" w:lineRule="auto"/>
              <w:ind w:left="0" w:right="0"/>
              <w:jc w:val="left"/>
              <w:rPr>
                <w:rFonts w:ascii="AUMOVIO Office" w:hAnsi="AUMOVIO Office" w:eastAsia="AUMOVIO Office" w:cs="AUMOVIO Office"/>
                <w:b w:val="0"/>
                <w:bCs w:val="0"/>
                <w:i w:val="0"/>
                <w:iCs w:val="0"/>
                <w:caps w:val="0"/>
                <w:smallCaps w:val="0"/>
                <w:color w:val="000000" w:themeColor="text2" w:themeTint="FF" w:themeShade="FF"/>
                <w:sz w:val="18"/>
                <w:szCs w:val="18"/>
                <w:lang w:val="en-US"/>
              </w:rPr>
            </w:pPr>
            <w:r w:rsidRPr="3ED7F80E" w:rsidR="62DA93BA">
              <w:rPr>
                <w:rFonts w:ascii="AUMOVIO Office" w:hAnsi="AUMOVIO Office" w:eastAsia="AUMOVIO Office" w:cs="AUMOVIO Office"/>
                <w:b w:val="0"/>
                <w:bCs w:val="0"/>
                <w:i w:val="0"/>
                <w:iCs w:val="0"/>
                <w:caps w:val="0"/>
                <w:smallCaps w:val="0"/>
                <w:color w:val="000000" w:themeColor="text2" w:themeTint="FF" w:themeShade="FF"/>
                <w:sz w:val="18"/>
                <w:szCs w:val="18"/>
                <w:lang w:val="en-US"/>
              </w:rPr>
              <w:t>01_</w:t>
            </w:r>
            <w:r w:rsidRPr="3ED7F80E" w:rsidR="454F6669">
              <w:rPr>
                <w:rFonts w:ascii="AUMOVIO Office" w:hAnsi="AUMOVIO Office" w:eastAsia="AUMOVIO Office" w:cs="AUMOVIO Office"/>
                <w:b w:val="0"/>
                <w:bCs w:val="0"/>
                <w:i w:val="0"/>
                <w:iCs w:val="0"/>
                <w:caps w:val="0"/>
                <w:smallCaps w:val="0"/>
                <w:color w:val="000000" w:themeColor="text2" w:themeTint="FF" w:themeShade="FF"/>
                <w:sz w:val="18"/>
                <w:szCs w:val="18"/>
                <w:lang w:val="en-US"/>
              </w:rPr>
              <w:t>AUMOVIO_</w:t>
            </w:r>
            <w:r w:rsidRPr="3ED7F80E" w:rsidR="73F0B9D5">
              <w:rPr>
                <w:rFonts w:ascii="AUMOVIO Office" w:hAnsi="AUMOVIO Office" w:eastAsia="AUMOVIO Office" w:cs="AUMOVIO Office"/>
                <w:b w:val="0"/>
                <w:bCs w:val="0"/>
                <w:i w:val="0"/>
                <w:iCs w:val="0"/>
                <w:caps w:val="0"/>
                <w:smallCaps w:val="0"/>
                <w:color w:val="000000" w:themeColor="text2" w:themeTint="FF" w:themeShade="FF"/>
                <w:sz w:val="18"/>
                <w:szCs w:val="18"/>
                <w:lang w:val="en-US"/>
              </w:rPr>
              <w:t>BSR_Vision</w:t>
            </w:r>
          </w:p>
        </w:tc>
        <w:tc>
          <w:tcPr>
            <w:tcW w:w="4710" w:type="dxa"/>
            <w:tcBorders>
              <w:top w:val="single" w:color="000000" w:themeColor="text2" w:sz="6" w:space="0"/>
              <w:left w:val="single" w:color="000000" w:themeColor="text2" w:sz="6" w:space="0"/>
              <w:bottom w:val="single" w:color="000000" w:themeColor="text2" w:sz="6" w:space="0"/>
              <w:right w:val="single" w:color="auto" w:sz="6" w:space="0"/>
            </w:tcBorders>
            <w:tcMar/>
            <w:hideMark/>
          </w:tcPr>
          <w:p w:rsidRPr="004F360F" w:rsidR="004F360F" w:rsidP="004F360F" w:rsidRDefault="00787725" w14:paraId="1F576365" w14:textId="059E84EB">
            <w:pPr>
              <w:pStyle w:val="11-Text"/>
            </w:pPr>
            <w:r w:rsidRPr="00787725">
              <w:t>Elektrifizierung, Digitalisierung und Effizienzanforderungen – AUMOVIO entwickelt Bremslösungen für die sich grundlegend verändernde E/E-Architektur von Fahrzeugen.</w:t>
            </w:r>
          </w:p>
        </w:tc>
      </w:tr>
      <w:tr w:rsidR="33303B1B" w:rsidTr="6A1B40C7" w14:paraId="7A36C082">
        <w:trPr>
          <w:trHeight w:val="1575"/>
        </w:trPr>
        <w:tc>
          <w:tcPr>
            <w:tcW w:w="3994" w:type="dxa"/>
            <w:tcBorders>
              <w:top w:val="single" w:color="000000" w:themeColor="text2" w:sz="6" w:space="0"/>
              <w:left w:val="single" w:color="auto" w:sz="6" w:space="0"/>
              <w:bottom w:val="single" w:color="000000" w:themeColor="text2" w:sz="6" w:space="0"/>
              <w:right w:val="single" w:color="000000" w:themeColor="text2" w:sz="6" w:space="0"/>
            </w:tcBorders>
            <w:tcMar/>
            <w:hideMark/>
          </w:tcPr>
          <w:p w:rsidR="5737838D" w:rsidP="33303B1B" w:rsidRDefault="5737838D" w14:paraId="2D977AEF" w14:textId="7C15A8EA">
            <w:pPr>
              <w:pStyle w:val="11-Text"/>
            </w:pPr>
            <w:r w:rsidR="5737838D">
              <w:drawing>
                <wp:inline wp14:editId="43A682CA" wp14:anchorId="4C0B7824">
                  <wp:extent cx="2333295" cy="1303899"/>
                  <wp:effectExtent l="0" t="0" r="0" b="0"/>
                  <wp:docPr id="775745528"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775745528" name="Picture 775745528"/>
                          <pic:cNvPicPr/>
                        </pic:nvPicPr>
                        <pic:blipFill>
                          <a:blip xmlns:r="http://schemas.openxmlformats.org/officeDocument/2006/relationships" r:embed="rId777672507">
                            <a:extLst>
                              <a:ext uri="{28A0092B-C50C-407E-A947-70E740481C1C}">
                                <a14:useLocalDpi xmlns:a14="http://schemas.microsoft.com/office/drawing/2010/main"/>
                              </a:ext>
                            </a:extLst>
                          </a:blip>
                          <a:stretch>
                            <a:fillRect/>
                          </a:stretch>
                        </pic:blipFill>
                        <pic:spPr>
                          <a:xfrm rot="0">
                            <a:off x="0" y="0"/>
                            <a:ext cx="2333295" cy="1303899"/>
                          </a:xfrm>
                          <a:prstGeom prst="rect">
                            <a:avLst/>
                          </a:prstGeom>
                        </pic:spPr>
                      </pic:pic>
                    </a:graphicData>
                  </a:graphic>
                </wp:inline>
              </w:drawing>
            </w:r>
          </w:p>
          <w:p w:rsidR="6FC5910F" w:rsidP="33303B1B" w:rsidRDefault="6FC5910F" w14:paraId="2329B691" w14:textId="380E82B7">
            <w:pPr>
              <w:keepLines w:val="1"/>
              <w:spacing w:after="0" w:line="240" w:lineRule="auto"/>
              <w:rPr>
                <w:noProof w:val="0"/>
                <w:lang w:val="de-DE"/>
              </w:rPr>
            </w:pPr>
            <w:r w:rsidRPr="6A1B40C7" w:rsidR="241C7101">
              <w:rPr>
                <w:rFonts w:ascii="AUMOVIO Office" w:hAnsi="AUMOVIO Office" w:eastAsia="AUMOVIO Office" w:cs="AUMOVIO Office"/>
                <w:b w:val="0"/>
                <w:bCs w:val="0"/>
                <w:i w:val="0"/>
                <w:iCs w:val="0"/>
                <w:caps w:val="0"/>
                <w:smallCaps w:val="0"/>
                <w:noProof w:val="0"/>
                <w:color w:val="000000" w:themeColor="text2" w:themeTint="FF" w:themeShade="FF"/>
                <w:sz w:val="18"/>
                <w:szCs w:val="18"/>
                <w:lang w:val="de-DE"/>
              </w:rPr>
              <w:t>02_</w:t>
            </w:r>
            <w:r w:rsidRPr="6A1B40C7" w:rsidR="6FC5910F">
              <w:rPr>
                <w:rFonts w:ascii="AUMOVIO Office" w:hAnsi="AUMOVIO Office" w:eastAsia="AUMOVIO Office" w:cs="AUMOVIO Office"/>
                <w:b w:val="0"/>
                <w:bCs w:val="0"/>
                <w:i w:val="0"/>
                <w:iCs w:val="0"/>
                <w:caps w:val="0"/>
                <w:smallCaps w:val="0"/>
                <w:noProof w:val="0"/>
                <w:color w:val="000000" w:themeColor="text2" w:themeTint="FF" w:themeShade="FF"/>
                <w:sz w:val="18"/>
                <w:szCs w:val="18"/>
                <w:lang w:val="de-DE"/>
              </w:rPr>
              <w:t>AUMOVIO_BSR_Roadmap</w:t>
            </w:r>
          </w:p>
        </w:tc>
        <w:tc>
          <w:tcPr>
            <w:tcW w:w="4710" w:type="dxa"/>
            <w:tcBorders>
              <w:top w:val="single" w:color="000000" w:themeColor="text2" w:sz="6" w:space="0"/>
              <w:left w:val="single" w:color="000000" w:themeColor="text2" w:sz="6" w:space="0"/>
              <w:bottom w:val="single" w:color="000000" w:themeColor="text2" w:sz="6" w:space="0"/>
              <w:right w:val="single" w:color="auto" w:sz="6" w:space="0"/>
            </w:tcBorders>
            <w:tcMar/>
            <w:hideMark/>
          </w:tcPr>
          <w:p w:rsidR="6FC5910F" w:rsidP="33303B1B" w:rsidRDefault="6FC5910F" w14:paraId="0349C5FC" w14:textId="4D3C94DD">
            <w:pPr>
              <w:pStyle w:val="11-Text"/>
            </w:pPr>
            <w:r w:rsidR="6FC5910F">
              <w:rPr/>
              <w:t>Die Brake System Roadmap von AUMOVIO skizziert eine weitreichende, schrittweise Transformation, die modernste hydraulische und elektromechanische Bremssysteme umfasst.</w:t>
            </w:r>
          </w:p>
        </w:tc>
      </w:tr>
      <w:tr w:rsidR="33303B1B" w:rsidTr="6A1B40C7" w14:paraId="6A30B796">
        <w:trPr>
          <w:trHeight w:val="1575"/>
        </w:trPr>
        <w:tc>
          <w:tcPr>
            <w:tcW w:w="3994" w:type="dxa"/>
            <w:tcBorders>
              <w:top w:val="single" w:color="000000" w:themeColor="text2" w:sz="6" w:space="0"/>
              <w:left w:val="single" w:color="auto" w:sz="6" w:space="0"/>
              <w:bottom w:val="single" w:color="000000" w:themeColor="text2" w:sz="6" w:space="0"/>
              <w:right w:val="single" w:color="000000" w:themeColor="text2" w:sz="6" w:space="0"/>
            </w:tcBorders>
            <w:tcMar/>
            <w:hideMark/>
          </w:tcPr>
          <w:p w:rsidR="6FC5910F" w:rsidP="33303B1B" w:rsidRDefault="6FC5910F" w14:paraId="673D2FF5" w14:textId="5A41D0C0">
            <w:pPr>
              <w:pStyle w:val="11-Text"/>
            </w:pPr>
            <w:r w:rsidR="6FC5910F">
              <w:drawing>
                <wp:inline wp14:editId="3500B676" wp14:anchorId="13860177">
                  <wp:extent cx="2333295" cy="1286743"/>
                  <wp:effectExtent l="0" t="0" r="0" b="0"/>
                  <wp:docPr id="366772820"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366772820" name="Picture 366772820"/>
                          <pic:cNvPicPr/>
                        </pic:nvPicPr>
                        <pic:blipFill>
                          <a:blip xmlns:r="http://schemas.openxmlformats.org/officeDocument/2006/relationships" r:embed="rId213698721">
                            <a:extLst>
                              <a:ext uri="{28A0092B-C50C-407E-A947-70E740481C1C}">
                                <a14:useLocalDpi xmlns:a14="http://schemas.microsoft.com/office/drawing/2010/main"/>
                              </a:ext>
                            </a:extLst>
                          </a:blip>
                          <a:stretch>
                            <a:fillRect/>
                          </a:stretch>
                        </pic:blipFill>
                        <pic:spPr>
                          <a:xfrm rot="0">
                            <a:off x="0" y="0"/>
                            <a:ext cx="2333295" cy="1286743"/>
                          </a:xfrm>
                          <a:prstGeom prst="rect">
                            <a:avLst/>
                          </a:prstGeom>
                        </pic:spPr>
                      </pic:pic>
                    </a:graphicData>
                  </a:graphic>
                </wp:inline>
              </w:drawing>
            </w:r>
          </w:p>
          <w:p w:rsidR="6FC5910F" w:rsidP="33303B1B" w:rsidRDefault="6FC5910F" w14:paraId="2C016314" w14:textId="60DFFE7D">
            <w:pPr>
              <w:pStyle w:val="11-Text"/>
              <w:rPr>
                <w:noProof w:val="0"/>
                <w:lang w:val="de-DE"/>
              </w:rPr>
            </w:pPr>
            <w:r w:rsidRPr="6A1B40C7" w:rsidR="0913B127">
              <w:rPr>
                <w:rFonts w:ascii="AUMOVIO Office" w:hAnsi="AUMOVIO Office" w:eastAsia="AUMOVIO Office" w:cs="AUMOVIO Office"/>
                <w:b w:val="0"/>
                <w:bCs w:val="0"/>
                <w:i w:val="0"/>
                <w:iCs w:val="0"/>
                <w:caps w:val="0"/>
                <w:smallCaps w:val="0"/>
                <w:strike w:val="0"/>
                <w:dstrike w:val="0"/>
                <w:noProof w:val="0"/>
                <w:color w:val="000000" w:themeColor="text2" w:themeTint="FF" w:themeShade="FF"/>
                <w:sz w:val="18"/>
                <w:szCs w:val="18"/>
                <w:u w:val="none"/>
                <w:lang w:val="de-DE"/>
              </w:rPr>
              <w:t>0</w:t>
            </w:r>
            <w:r w:rsidRPr="6A1B40C7" w:rsidR="31FABE5A">
              <w:rPr>
                <w:rFonts w:ascii="AUMOVIO Office" w:hAnsi="AUMOVIO Office" w:eastAsia="AUMOVIO Office" w:cs="AUMOVIO Office"/>
                <w:b w:val="0"/>
                <w:bCs w:val="0"/>
                <w:i w:val="0"/>
                <w:iCs w:val="0"/>
                <w:caps w:val="0"/>
                <w:smallCaps w:val="0"/>
                <w:strike w:val="0"/>
                <w:dstrike w:val="0"/>
                <w:noProof w:val="0"/>
                <w:color w:val="000000" w:themeColor="text2" w:themeTint="FF" w:themeShade="FF"/>
                <w:sz w:val="18"/>
                <w:szCs w:val="18"/>
                <w:u w:val="none"/>
                <w:lang w:val="de-DE"/>
              </w:rPr>
              <w:t>3</w:t>
            </w:r>
            <w:r w:rsidRPr="6A1B40C7" w:rsidR="0913B127">
              <w:rPr>
                <w:rFonts w:ascii="AUMOVIO Office" w:hAnsi="AUMOVIO Office" w:eastAsia="AUMOVIO Office" w:cs="AUMOVIO Office"/>
                <w:b w:val="0"/>
                <w:bCs w:val="0"/>
                <w:i w:val="0"/>
                <w:iCs w:val="0"/>
                <w:caps w:val="0"/>
                <w:smallCaps w:val="0"/>
                <w:strike w:val="0"/>
                <w:dstrike w:val="0"/>
                <w:noProof w:val="0"/>
                <w:color w:val="000000" w:themeColor="text2" w:themeTint="FF" w:themeShade="FF"/>
                <w:sz w:val="18"/>
                <w:szCs w:val="18"/>
                <w:u w:val="none"/>
                <w:lang w:val="de-DE"/>
              </w:rPr>
              <w:t>_</w:t>
            </w:r>
            <w:r w:rsidRPr="6A1B40C7" w:rsidR="6FC5910F">
              <w:rPr>
                <w:rFonts w:ascii="AUMOVIO Office" w:hAnsi="AUMOVIO Office" w:eastAsia="AUMOVIO Office" w:cs="AUMOVIO Office"/>
                <w:b w:val="0"/>
                <w:bCs w:val="0"/>
                <w:i w:val="0"/>
                <w:iCs w:val="0"/>
                <w:caps w:val="0"/>
                <w:smallCaps w:val="0"/>
                <w:strike w:val="0"/>
                <w:dstrike w:val="0"/>
                <w:noProof w:val="0"/>
                <w:color w:val="000000" w:themeColor="text2" w:themeTint="FF" w:themeShade="FF"/>
                <w:sz w:val="18"/>
                <w:szCs w:val="18"/>
                <w:u w:val="none"/>
                <w:lang w:val="de-DE"/>
              </w:rPr>
              <w:t>AUMOVIO_BSR_Portfolio</w:t>
            </w:r>
          </w:p>
        </w:tc>
        <w:tc>
          <w:tcPr>
            <w:tcW w:w="4710" w:type="dxa"/>
            <w:tcBorders>
              <w:top w:val="single" w:color="000000" w:themeColor="text2" w:sz="6" w:space="0"/>
              <w:left w:val="single" w:color="000000" w:themeColor="text2" w:sz="6" w:space="0"/>
              <w:bottom w:val="single" w:color="000000" w:themeColor="text2" w:sz="6" w:space="0"/>
              <w:right w:val="single" w:color="auto" w:sz="6" w:space="0"/>
            </w:tcBorders>
            <w:tcMar/>
            <w:hideMark/>
          </w:tcPr>
          <w:p w:rsidR="7F1139E2" w:rsidP="33303B1B" w:rsidRDefault="7F1139E2" w14:paraId="4F7A533C" w14:textId="6D599EE4">
            <w:pPr>
              <w:pStyle w:val="11-Text"/>
            </w:pPr>
            <w:r w:rsidR="7F1139E2">
              <w:rPr/>
              <w:t xml:space="preserve">In der </w:t>
            </w:r>
            <w:r w:rsidR="6FC5910F">
              <w:rPr/>
              <w:t xml:space="preserve">Brake System Roadmap </w:t>
            </w:r>
            <w:r w:rsidR="2EFD42CD">
              <w:rPr/>
              <w:t xml:space="preserve">beschreibt </w:t>
            </w:r>
            <w:r w:rsidR="6FC5910F">
              <w:rPr/>
              <w:t>AUMOVIO Lösungen für die Trends und Herausforderungen, vor denen die Automotive-Industrie steht.</w:t>
            </w:r>
          </w:p>
        </w:tc>
      </w:tr>
      <w:tr w:rsidRPr="009760BA" w:rsidR="003D259C" w:rsidTr="6A1B40C7" w14:paraId="6452B38C" w14:textId="77777777">
        <w:trPr>
          <w:trHeight w:val="1575"/>
        </w:trPr>
        <w:tc>
          <w:tcPr>
            <w:tcW w:w="3994" w:type="dxa"/>
            <w:tcBorders>
              <w:top w:val="single" w:color="000000" w:themeColor="text2" w:sz="6" w:space="0"/>
              <w:left w:val="single" w:color="auto" w:sz="6" w:space="0"/>
              <w:bottom w:val="single" w:color="000000" w:themeColor="text2" w:sz="6" w:space="0"/>
              <w:right w:val="single" w:color="000000" w:themeColor="text2" w:sz="6" w:space="0"/>
            </w:tcBorders>
            <w:tcMar/>
            <w:hideMark/>
          </w:tcPr>
          <w:p w:rsidRPr="004F360F" w:rsidR="004F360F" w:rsidP="004F360F" w:rsidRDefault="004F360F" w14:paraId="15F7B625" w14:textId="6CA320DD">
            <w:pPr>
              <w:pStyle w:val="11-Text"/>
              <w:rPr>
                <w:lang w:val="en-US"/>
              </w:rPr>
            </w:pPr>
            <w:r w:rsidR="036F04C6">
              <w:rPr/>
              <w:t> </w:t>
            </w:r>
            <w:r w:rsidR="01A2DF3C">
              <w:drawing>
                <wp:inline wp14:editId="76C3D9EB" wp14:anchorId="577AAB2C">
                  <wp:extent cx="2333295" cy="1701124"/>
                  <wp:effectExtent l="0" t="0" r="0" b="0"/>
                  <wp:docPr id="1248840570" name="Grafik 31"/>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0" name="Picture 121"/>
                          <pic:cNvPicPr>
                            <a:picLocks noChangeAspect="1" noChangeArrowheads="1"/>
                          </pic:cNvPicPr>
                        </pic:nvPicPr>
                        <pic:blipFill>
                          <a:blip xmlns:r="http://schemas.openxmlformats.org/officeDocument/2006/relationships" r:embed="rId17" cstate="print">
                            <a:extLst>
                              <a:ext uri="{28A0092B-C50C-407E-A947-70E740481C1C}">
                                <a14:useLocalDpi xmlns:a14="http://schemas.microsoft.com/office/drawing/2010/main"/>
                              </a:ext>
                            </a:extLst>
                          </a:blip>
                          <a:srcRect/>
                          <a:stretch>
                            <a:fillRect/>
                          </a:stretch>
                        </pic:blipFill>
                        <pic:spPr bwMode="auto">
                          <a:xfrm rot="0">
                            <a:off x="0" y="0"/>
                            <a:ext cx="2333295" cy="1701124"/>
                          </a:xfrm>
                          <a:prstGeom prst="rect">
                            <a:avLst/>
                          </a:prstGeom>
                          <a:noFill/>
                          <a:ln>
                            <a:noFill/>
                          </a:ln>
                        </pic:spPr>
                      </pic:pic>
                    </a:graphicData>
                  </a:graphic>
                </wp:inline>
              </w:drawing>
            </w:r>
          </w:p>
          <w:p w:rsidRPr="004F360F" w:rsidR="004F360F" w:rsidP="33303B1B" w:rsidRDefault="00D233B1" w14:paraId="5B136874" w14:textId="1C29DD0D">
            <w:pPr>
              <w:pStyle w:val="11-Text"/>
              <w:rPr>
                <w:sz w:val="18"/>
                <w:szCs w:val="18"/>
                <w:lang w:val="en-US"/>
              </w:rPr>
            </w:pPr>
            <w:r w:rsidRPr="6A1B40C7" w:rsidR="178104F2">
              <w:rPr>
                <w:sz w:val="18"/>
                <w:szCs w:val="18"/>
                <w:lang w:val="en-US"/>
              </w:rPr>
              <w:t>0</w:t>
            </w:r>
            <w:r w:rsidRPr="6A1B40C7" w:rsidR="234C49A9">
              <w:rPr>
                <w:sz w:val="18"/>
                <w:szCs w:val="18"/>
                <w:lang w:val="en-US"/>
              </w:rPr>
              <w:t>4</w:t>
            </w:r>
            <w:r w:rsidRPr="6A1B40C7" w:rsidR="178104F2">
              <w:rPr>
                <w:sz w:val="18"/>
                <w:szCs w:val="18"/>
                <w:lang w:val="en-US"/>
              </w:rPr>
              <w:t>_</w:t>
            </w:r>
            <w:r w:rsidRPr="6A1B40C7" w:rsidR="35255730">
              <w:rPr>
                <w:sz w:val="18"/>
                <w:szCs w:val="18"/>
                <w:lang w:val="en-US"/>
              </w:rPr>
              <w:t>AUMOVIO_BSR_One_Box_Highres_DE</w:t>
            </w:r>
          </w:p>
        </w:tc>
        <w:tc>
          <w:tcPr>
            <w:tcW w:w="4710" w:type="dxa"/>
            <w:tcBorders>
              <w:top w:val="single" w:color="000000" w:themeColor="text2" w:sz="6" w:space="0"/>
              <w:left w:val="single" w:color="000000" w:themeColor="text2" w:sz="6" w:space="0"/>
              <w:bottom w:val="single" w:color="000000" w:themeColor="text2" w:sz="6" w:space="0"/>
              <w:right w:val="single" w:color="auto" w:sz="6" w:space="0"/>
            </w:tcBorders>
            <w:tcMar/>
            <w:hideMark/>
          </w:tcPr>
          <w:p w:rsidRPr="004F360F" w:rsidR="004F360F" w:rsidP="004F360F" w:rsidRDefault="009760BA" w14:paraId="129B2121" w14:textId="00B723F0">
            <w:pPr>
              <w:pStyle w:val="11-Text"/>
            </w:pPr>
            <w:r w:rsidR="58B4FBE3">
              <w:rPr/>
              <w:t xml:space="preserve">Die 2016 eingeführten </w:t>
            </w:r>
            <w:r w:rsidR="58B4FBE3">
              <w:rPr/>
              <w:t>One</w:t>
            </w:r>
            <w:r w:rsidR="1EE99E20">
              <w:rPr/>
              <w:t xml:space="preserve"> </w:t>
            </w:r>
            <w:r w:rsidR="58B4FBE3">
              <w:rPr/>
              <w:t>Box</w:t>
            </w:r>
            <w:r w:rsidR="4AA8D8CF">
              <w:rPr/>
              <w:t xml:space="preserve"> </w:t>
            </w:r>
            <w:r w:rsidR="58B4FBE3">
              <w:rPr/>
              <w:t>Systeme kombinierten erstmals Bremskraftverstärkung, Steuerungs- und Sicherheitsfunktionen in einer einzigen Einheit</w:t>
            </w:r>
            <w:r w:rsidR="58B4FBE3">
              <w:rPr/>
              <w:t xml:space="preserve">. So </w:t>
            </w:r>
            <w:r w:rsidR="58B4FBE3">
              <w:rPr/>
              <w:t xml:space="preserve">schufen </w:t>
            </w:r>
            <w:r w:rsidR="58B4FBE3">
              <w:rPr/>
              <w:t>sie</w:t>
            </w:r>
            <w:r w:rsidR="58B4FBE3">
              <w:rPr/>
              <w:t xml:space="preserve"> Platz und Flexibilität innerhalb der Fahrzeugarchitektur für andere Komponenten.</w:t>
            </w:r>
          </w:p>
        </w:tc>
      </w:tr>
      <w:tr w:rsidRPr="00E86296" w:rsidR="003D259C" w:rsidTr="6A1B40C7" w14:paraId="60C8A2FB" w14:textId="77777777">
        <w:trPr>
          <w:trHeight w:val="3915"/>
        </w:trPr>
        <w:tc>
          <w:tcPr>
            <w:tcW w:w="3994" w:type="dxa"/>
            <w:tcBorders>
              <w:top w:val="single" w:color="000000" w:themeColor="text2" w:sz="6" w:space="0"/>
              <w:left w:val="single" w:color="auto" w:sz="6" w:space="0"/>
              <w:bottom w:val="single" w:color="000000" w:themeColor="text2" w:sz="6" w:space="0"/>
              <w:right w:val="single" w:color="000000" w:themeColor="text2" w:sz="6" w:space="0"/>
            </w:tcBorders>
            <w:tcMar/>
            <w:hideMark/>
          </w:tcPr>
          <w:p w:rsidRPr="004F360F" w:rsidR="004F360F" w:rsidP="004F360F" w:rsidRDefault="00EE37C6" w14:paraId="53BEE36A" w14:textId="38A6969B">
            <w:pPr>
              <w:pStyle w:val="11-Text"/>
              <w:rPr>
                <w:lang w:val="en-US"/>
              </w:rPr>
            </w:pPr>
            <w:r>
              <w:rPr>
                <w:noProof/>
              </w:rPr>
              <w:drawing>
                <wp:inline distT="0" distB="0" distL="0" distR="0" wp14:anchorId="1BD72766" wp14:editId="159E9362">
                  <wp:extent cx="2487745" cy="1813728"/>
                  <wp:effectExtent l="0" t="0" r="8255" b="0"/>
                  <wp:docPr id="1211070099"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21540" cy="1838367"/>
                          </a:xfrm>
                          <a:prstGeom prst="rect">
                            <a:avLst/>
                          </a:prstGeom>
                          <a:noFill/>
                          <a:ln>
                            <a:noFill/>
                          </a:ln>
                        </pic:spPr>
                      </pic:pic>
                    </a:graphicData>
                  </a:graphic>
                </wp:inline>
              </w:drawing>
            </w:r>
            <w:r w:rsidRPr="004F360F" w:rsidR="004F360F">
              <w:rPr>
                <w:lang w:val="en-US"/>
              </w:rPr>
              <w:t> </w:t>
            </w:r>
          </w:p>
          <w:p w:rsidRPr="004F360F" w:rsidR="004F360F" w:rsidP="33303B1B" w:rsidRDefault="00EE37C6" w14:paraId="5D274661" w14:textId="324B81D8">
            <w:pPr>
              <w:pStyle w:val="11-Text"/>
              <w:rPr>
                <w:sz w:val="18"/>
                <w:szCs w:val="18"/>
                <w:lang w:val="en-US"/>
              </w:rPr>
            </w:pPr>
            <w:r w:rsidRPr="6A1B40C7" w:rsidR="223376F8">
              <w:rPr>
                <w:sz w:val="18"/>
                <w:szCs w:val="18"/>
                <w:lang w:val="en-US"/>
              </w:rPr>
              <w:t>0</w:t>
            </w:r>
            <w:r w:rsidRPr="6A1B40C7" w:rsidR="619F8D6D">
              <w:rPr>
                <w:sz w:val="18"/>
                <w:szCs w:val="18"/>
                <w:lang w:val="en-US"/>
              </w:rPr>
              <w:t>5</w:t>
            </w:r>
            <w:r w:rsidRPr="6A1B40C7" w:rsidR="223376F8">
              <w:rPr>
                <w:sz w:val="18"/>
                <w:szCs w:val="18"/>
                <w:lang w:val="en-US"/>
              </w:rPr>
              <w:t>_</w:t>
            </w:r>
            <w:r w:rsidRPr="6A1B40C7" w:rsidR="082513D4">
              <w:rPr>
                <w:sz w:val="18"/>
                <w:szCs w:val="18"/>
                <w:lang w:val="en-US"/>
              </w:rPr>
              <w:t>AUMOVIO_</w:t>
            </w:r>
            <w:r w:rsidRPr="6A1B40C7" w:rsidR="082513D4">
              <w:rPr>
                <w:sz w:val="18"/>
                <w:szCs w:val="18"/>
                <w:lang w:val="en-US"/>
              </w:rPr>
              <w:t>BSR</w:t>
            </w:r>
            <w:r w:rsidRPr="6A1B40C7" w:rsidR="082513D4">
              <w:rPr>
                <w:sz w:val="18"/>
                <w:szCs w:val="18"/>
                <w:lang w:val="en-US"/>
              </w:rPr>
              <w:t>_Distributed_Highres_DE</w:t>
            </w:r>
          </w:p>
        </w:tc>
        <w:tc>
          <w:tcPr>
            <w:tcW w:w="4710" w:type="dxa"/>
            <w:tcBorders>
              <w:top w:val="single" w:color="000000" w:themeColor="text2" w:sz="6" w:space="0"/>
              <w:left w:val="single" w:color="000000" w:themeColor="text2" w:sz="6" w:space="0"/>
              <w:bottom w:val="single" w:color="000000" w:themeColor="text2" w:sz="6" w:space="0"/>
              <w:right w:val="single" w:color="auto" w:sz="6" w:space="0"/>
            </w:tcBorders>
            <w:tcMar/>
            <w:hideMark/>
          </w:tcPr>
          <w:p w:rsidRPr="004F360F" w:rsidR="004F360F" w:rsidP="004F360F" w:rsidRDefault="004F360F" w14:paraId="46C3CE28" w14:textId="54B723DD">
            <w:pPr>
              <w:pStyle w:val="11-Text"/>
            </w:pPr>
            <w:r w:rsidR="036F04C6">
              <w:rPr/>
              <w:t>Distributed Brake System</w:t>
            </w:r>
            <w:r w:rsidR="7D6B7689">
              <w:rPr/>
              <w:t>s</w:t>
            </w:r>
            <w:r w:rsidR="036F04C6">
              <w:rPr/>
              <w:t xml:space="preserve"> </w:t>
            </w:r>
            <w:r w:rsidR="5C7C83A7">
              <w:rPr/>
              <w:t xml:space="preserve">verfügen über zwei unabhängige Aktuatoren, die </w:t>
            </w:r>
            <w:r w:rsidR="5C7C83A7">
              <w:rPr/>
              <w:t xml:space="preserve">immer </w:t>
            </w:r>
            <w:r w:rsidR="5C7C83A7">
              <w:rPr/>
              <w:t xml:space="preserve">gemeinsam </w:t>
            </w:r>
            <w:r w:rsidR="5C7C83A7">
              <w:rPr/>
              <w:t xml:space="preserve">zur </w:t>
            </w:r>
            <w:r w:rsidR="5C7C83A7">
              <w:rPr/>
              <w:t>Bremskraft beitragen. Dadurch kann AUMOVIO kompaktere, leichtere und somit effizientere Bremsen entwickeln.</w:t>
            </w:r>
          </w:p>
        </w:tc>
      </w:tr>
      <w:tr w:rsidRPr="008E3778" w:rsidR="003D259C" w:rsidTr="6A1B40C7" w14:paraId="5633032B" w14:textId="77777777">
        <w:trPr>
          <w:trHeight w:val="1575"/>
        </w:trPr>
        <w:tc>
          <w:tcPr>
            <w:tcW w:w="3994" w:type="dxa"/>
            <w:tcBorders>
              <w:top w:val="single" w:color="000000" w:themeColor="text2" w:sz="6" w:space="0"/>
              <w:left w:val="single" w:color="auto" w:sz="6" w:space="0"/>
              <w:bottom w:val="single" w:color="000000" w:themeColor="text2" w:sz="6" w:space="0"/>
              <w:right w:val="single" w:color="000000" w:themeColor="text2" w:sz="6" w:space="0"/>
            </w:tcBorders>
            <w:tcMar/>
            <w:hideMark/>
          </w:tcPr>
          <w:p w:rsidRPr="004F360F" w:rsidR="004F360F" w:rsidP="004F360F" w:rsidRDefault="005A55A7" w14:paraId="0C2157D8" w14:textId="4384BEB5">
            <w:pPr>
              <w:pStyle w:val="11-Text"/>
              <w:rPr>
                <w:lang w:val="en-US"/>
              </w:rPr>
            </w:pPr>
            <w:r>
              <w:rPr>
                <w:noProof/>
              </w:rPr>
              <w:drawing>
                <wp:inline distT="0" distB="0" distL="0" distR="0" wp14:anchorId="644533D4" wp14:editId="21C25B5B">
                  <wp:extent cx="2487744" cy="1813727"/>
                  <wp:effectExtent l="0" t="0" r="8255" b="0"/>
                  <wp:docPr id="1442462957"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07428" cy="1828078"/>
                          </a:xfrm>
                          <a:prstGeom prst="rect">
                            <a:avLst/>
                          </a:prstGeom>
                          <a:noFill/>
                          <a:ln>
                            <a:noFill/>
                          </a:ln>
                        </pic:spPr>
                      </pic:pic>
                    </a:graphicData>
                  </a:graphic>
                </wp:inline>
              </w:drawing>
            </w:r>
            <w:r w:rsidRPr="004F360F" w:rsidR="004F360F">
              <w:rPr>
                <w:lang w:val="en-US"/>
              </w:rPr>
              <w:t> </w:t>
            </w:r>
          </w:p>
          <w:p w:rsidRPr="004F360F" w:rsidR="004F360F" w:rsidP="33303B1B" w:rsidRDefault="005A55A7" w14:paraId="7633B914" w14:textId="0C1B6E61">
            <w:pPr>
              <w:pStyle w:val="11-Text"/>
              <w:rPr>
                <w:sz w:val="18"/>
                <w:szCs w:val="18"/>
                <w:lang w:val="en-US"/>
              </w:rPr>
            </w:pPr>
            <w:r w:rsidRPr="6A1B40C7" w:rsidR="7E06B1F1">
              <w:rPr>
                <w:sz w:val="18"/>
                <w:szCs w:val="18"/>
                <w:lang w:val="en-US"/>
              </w:rPr>
              <w:t>0</w:t>
            </w:r>
            <w:r w:rsidRPr="6A1B40C7" w:rsidR="7EE4C7E1">
              <w:rPr>
                <w:sz w:val="18"/>
                <w:szCs w:val="18"/>
                <w:lang w:val="en-US"/>
              </w:rPr>
              <w:t>6</w:t>
            </w:r>
            <w:r w:rsidRPr="6A1B40C7" w:rsidR="7E06B1F1">
              <w:rPr>
                <w:sz w:val="18"/>
                <w:szCs w:val="18"/>
                <w:lang w:val="en-US"/>
              </w:rPr>
              <w:t>_</w:t>
            </w:r>
            <w:r w:rsidRPr="6A1B40C7" w:rsidR="28177E26">
              <w:rPr>
                <w:sz w:val="18"/>
                <w:szCs w:val="18"/>
                <w:lang w:val="en-US"/>
              </w:rPr>
              <w:t>AUMOVIO_BSR_Semi_Dry_Highres_DE</w:t>
            </w:r>
          </w:p>
        </w:tc>
        <w:tc>
          <w:tcPr>
            <w:tcW w:w="4710" w:type="dxa"/>
            <w:tcBorders>
              <w:top w:val="single" w:color="000000" w:themeColor="text2" w:sz="6" w:space="0"/>
              <w:left w:val="single" w:color="000000" w:themeColor="text2" w:sz="6" w:space="0"/>
              <w:bottom w:val="single" w:color="000000" w:themeColor="text2" w:sz="6" w:space="0"/>
              <w:right w:val="single" w:color="auto" w:sz="6" w:space="0"/>
            </w:tcBorders>
            <w:tcMar/>
            <w:hideMark/>
          </w:tcPr>
          <w:p w:rsidRPr="004F360F" w:rsidR="004F360F" w:rsidP="004F360F" w:rsidRDefault="008E3778" w14:paraId="39503CA3" w14:textId="25A4A95C">
            <w:pPr>
              <w:pStyle w:val="11-Text"/>
            </w:pPr>
            <w:r>
              <w:t>E</w:t>
            </w:r>
            <w:r w:rsidRPr="008E3778">
              <w:t xml:space="preserve">lektromechanische Bremsen </w:t>
            </w:r>
            <w:r w:rsidR="00315931">
              <w:t>ermöglichen die</w:t>
            </w:r>
            <w:r w:rsidRPr="008E3778">
              <w:t xml:space="preserve"> Dezentralisierung herkömmlicher Bremssysteme</w:t>
            </w:r>
            <w:r w:rsidR="00315931">
              <w:t xml:space="preserve"> und dadurch </w:t>
            </w:r>
            <w:r w:rsidRPr="008E3778">
              <w:t>eine flexiblere Fahrzeugarchitektur.</w:t>
            </w:r>
          </w:p>
        </w:tc>
      </w:tr>
      <w:tr w:rsidRPr="00F85043" w:rsidR="003D259C" w:rsidTr="6A1B40C7" w14:paraId="27BDE2B1" w14:textId="77777777">
        <w:trPr>
          <w:trHeight w:val="1575"/>
        </w:trPr>
        <w:tc>
          <w:tcPr>
            <w:tcW w:w="3994" w:type="dxa"/>
            <w:tcBorders>
              <w:top w:val="single" w:color="000000" w:themeColor="text2" w:sz="6" w:space="0"/>
              <w:left w:val="single" w:color="auto" w:sz="6" w:space="0"/>
              <w:bottom w:val="single" w:color="000000" w:themeColor="text2" w:sz="6" w:space="0"/>
              <w:right w:val="single" w:color="000000" w:themeColor="text2" w:sz="6" w:space="0"/>
            </w:tcBorders>
            <w:tcMar/>
            <w:hideMark/>
          </w:tcPr>
          <w:p w:rsidRPr="004F360F" w:rsidR="004F360F" w:rsidP="004F360F" w:rsidRDefault="004F360F" w14:paraId="6422280B" w14:textId="4EF5488C">
            <w:pPr>
              <w:pStyle w:val="11-Text"/>
              <w:rPr>
                <w:lang w:val="en-US"/>
              </w:rPr>
            </w:pPr>
            <w:r w:rsidRPr="0077229F">
              <w:t> </w:t>
            </w:r>
            <w:r w:rsidR="00AA1039">
              <w:rPr>
                <w:noProof/>
              </w:rPr>
              <w:drawing>
                <wp:inline distT="0" distB="0" distL="0" distR="0" wp14:anchorId="76104822" wp14:editId="14A89C06">
                  <wp:extent cx="2476919" cy="1805835"/>
                  <wp:effectExtent l="0" t="0" r="0" b="4445"/>
                  <wp:docPr id="1424599261"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94098" cy="1818360"/>
                          </a:xfrm>
                          <a:prstGeom prst="rect">
                            <a:avLst/>
                          </a:prstGeom>
                          <a:noFill/>
                          <a:ln>
                            <a:noFill/>
                          </a:ln>
                        </pic:spPr>
                      </pic:pic>
                    </a:graphicData>
                  </a:graphic>
                </wp:inline>
              </w:drawing>
            </w:r>
          </w:p>
          <w:p w:rsidRPr="004F360F" w:rsidR="004F360F" w:rsidP="004F360F" w:rsidRDefault="004F360F" w14:paraId="0D671FF7" w14:textId="679C3B6A">
            <w:pPr>
              <w:pStyle w:val="11-Text"/>
              <w:rPr>
                <w:lang w:val="en-US"/>
              </w:rPr>
            </w:pPr>
            <w:r w:rsidRPr="6A1B40C7" w:rsidR="036F04C6">
              <w:rPr>
                <w:lang w:val="en-US"/>
              </w:rPr>
              <w:t> </w:t>
            </w:r>
            <w:r w:rsidRPr="6A1B40C7" w:rsidR="03F0F573">
              <w:rPr>
                <w:lang w:val="en-US"/>
              </w:rPr>
              <w:t>0</w:t>
            </w:r>
            <w:r w:rsidRPr="6A1B40C7" w:rsidR="34DFB9AB">
              <w:rPr>
                <w:lang w:val="en-US"/>
              </w:rPr>
              <w:t>7</w:t>
            </w:r>
            <w:r w:rsidRPr="6A1B40C7" w:rsidR="03F0F573">
              <w:rPr>
                <w:lang w:val="en-US"/>
              </w:rPr>
              <w:t>_</w:t>
            </w:r>
            <w:r w:rsidRPr="6A1B40C7" w:rsidR="582F20D8">
              <w:rPr>
                <w:sz w:val="18"/>
                <w:szCs w:val="18"/>
                <w:lang w:val="en-US"/>
              </w:rPr>
              <w:t>AUMOVIO_BSR_Dry_Highres_DE</w:t>
            </w:r>
          </w:p>
        </w:tc>
        <w:tc>
          <w:tcPr>
            <w:tcW w:w="4710" w:type="dxa"/>
            <w:tcBorders>
              <w:top w:val="single" w:color="000000" w:themeColor="text2" w:sz="6" w:space="0"/>
              <w:left w:val="single" w:color="000000" w:themeColor="text2" w:sz="6" w:space="0"/>
              <w:bottom w:val="single" w:color="000000" w:themeColor="text2" w:sz="6" w:space="0"/>
              <w:right w:val="single" w:color="auto" w:sz="6" w:space="0"/>
            </w:tcBorders>
            <w:tcMar/>
            <w:hideMark/>
          </w:tcPr>
          <w:p w:rsidRPr="004F360F" w:rsidR="004F360F" w:rsidP="004F360F" w:rsidRDefault="00F85043" w14:paraId="484204C5" w14:textId="5B2EA5A6">
            <w:pPr>
              <w:pStyle w:val="11-Text"/>
            </w:pPr>
            <w:r w:rsidR="795282D6">
              <w:rPr/>
              <w:t>Dry</w:t>
            </w:r>
            <w:r w:rsidR="076F7547">
              <w:rPr/>
              <w:t xml:space="preserve"> </w:t>
            </w:r>
            <w:r w:rsidR="795282D6">
              <w:rPr/>
              <w:t>Brake</w:t>
            </w:r>
            <w:r w:rsidR="20336E4B">
              <w:rPr/>
              <w:t xml:space="preserve"> </w:t>
            </w:r>
            <w:r w:rsidR="795282D6">
              <w:rPr/>
              <w:t>S</w:t>
            </w:r>
            <w:r w:rsidR="795282D6">
              <w:rPr/>
              <w:t>ystem</w:t>
            </w:r>
            <w:r w:rsidR="28BF3097">
              <w:rPr/>
              <w:t>s</w:t>
            </w:r>
            <w:r w:rsidR="795282D6">
              <w:rPr/>
              <w:t xml:space="preserve"> </w:t>
            </w:r>
            <w:r w:rsidR="795282D6">
              <w:rPr/>
              <w:t>kommen</w:t>
            </w:r>
            <w:r w:rsidR="795282D6">
              <w:rPr/>
              <w:t xml:space="preserve"> vollständig </w:t>
            </w:r>
            <w:r w:rsidR="795282D6">
              <w:rPr/>
              <w:t>ohne</w:t>
            </w:r>
            <w:r w:rsidR="795282D6">
              <w:rPr/>
              <w:t xml:space="preserve"> hydraulische Bremskomponenten</w:t>
            </w:r>
            <w:r w:rsidR="795282D6">
              <w:rPr/>
              <w:t xml:space="preserve"> aus. </w:t>
            </w:r>
            <w:r w:rsidR="02FB3BB5">
              <w:rPr/>
              <w:t>Die Bremsen befinden sich direkt an den Rädern</w:t>
            </w:r>
            <w:r w:rsidR="05B9B276">
              <w:rPr/>
              <w:t>, die Steuerfunktionen auf Softwareebene.</w:t>
            </w:r>
          </w:p>
        </w:tc>
      </w:tr>
      <w:tr w:rsidRPr="001653AB" w:rsidR="003D259C" w:rsidTr="6A1B40C7" w14:paraId="5D3D6940" w14:textId="77777777">
        <w:trPr>
          <w:trHeight w:val="1575"/>
        </w:trPr>
        <w:tc>
          <w:tcPr>
            <w:tcW w:w="3994" w:type="dxa"/>
            <w:tcBorders>
              <w:top w:val="single" w:color="000000" w:themeColor="text2" w:sz="6" w:space="0"/>
              <w:left w:val="single" w:color="auto" w:sz="6" w:space="0"/>
              <w:bottom w:val="single" w:color="000000" w:themeColor="text2" w:sz="6" w:space="0"/>
              <w:right w:val="single" w:color="000000" w:themeColor="text2" w:sz="6" w:space="0"/>
            </w:tcBorders>
            <w:tcMar/>
            <w:hideMark/>
          </w:tcPr>
          <w:p w:rsidRPr="004F360F" w:rsidR="004F360F" w:rsidP="004F360F" w:rsidRDefault="004F360F" w14:paraId="3AAE7412" w14:textId="5B187ABF">
            <w:pPr>
              <w:pStyle w:val="11-Text"/>
              <w:rPr>
                <w:lang w:val="en-US"/>
              </w:rPr>
            </w:pPr>
            <w:r w:rsidRPr="0077229F">
              <w:t> </w:t>
            </w:r>
            <w:r w:rsidR="00CE4A37">
              <w:rPr>
                <w:noProof/>
              </w:rPr>
              <w:drawing>
                <wp:inline distT="0" distB="0" distL="0" distR="0" wp14:anchorId="5529E706" wp14:editId="287BE173">
                  <wp:extent cx="2438400" cy="1369719"/>
                  <wp:effectExtent l="0" t="0" r="0" b="1905"/>
                  <wp:docPr id="1888081616"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59589" cy="1381621"/>
                          </a:xfrm>
                          <a:prstGeom prst="rect">
                            <a:avLst/>
                          </a:prstGeom>
                          <a:noFill/>
                          <a:ln>
                            <a:noFill/>
                          </a:ln>
                        </pic:spPr>
                      </pic:pic>
                    </a:graphicData>
                  </a:graphic>
                </wp:inline>
              </w:drawing>
            </w:r>
          </w:p>
          <w:p w:rsidRPr="004F360F" w:rsidR="004F360F" w:rsidP="004F360F" w:rsidRDefault="004F360F" w14:paraId="51A7B339" w14:textId="59747B8A">
            <w:pPr>
              <w:pStyle w:val="11-Text"/>
              <w:rPr>
                <w:lang w:val="en-US"/>
              </w:rPr>
            </w:pPr>
            <w:r w:rsidRPr="004F360F">
              <w:rPr>
                <w:lang w:val="en-US"/>
              </w:rPr>
              <w:t> </w:t>
            </w:r>
          </w:p>
          <w:p w:rsidRPr="004F360F" w:rsidR="004F360F" w:rsidP="33303B1B" w:rsidRDefault="003D259C" w14:paraId="1B885DE2" w14:textId="00ACB329">
            <w:pPr>
              <w:pStyle w:val="11-Text"/>
              <w:rPr>
                <w:sz w:val="18"/>
                <w:szCs w:val="18"/>
                <w:lang w:val="en-US"/>
              </w:rPr>
            </w:pPr>
            <w:r w:rsidRPr="6A1B40C7" w:rsidR="1668FCDE">
              <w:rPr>
                <w:sz w:val="18"/>
                <w:szCs w:val="18"/>
                <w:lang w:val="en-US"/>
              </w:rPr>
              <w:t>0</w:t>
            </w:r>
            <w:r w:rsidRPr="6A1B40C7" w:rsidR="1472806C">
              <w:rPr>
                <w:sz w:val="18"/>
                <w:szCs w:val="18"/>
                <w:lang w:val="en-US"/>
              </w:rPr>
              <w:t>8</w:t>
            </w:r>
            <w:r w:rsidRPr="6A1B40C7" w:rsidR="1668FCDE">
              <w:rPr>
                <w:sz w:val="18"/>
                <w:szCs w:val="18"/>
                <w:lang w:val="en-US"/>
              </w:rPr>
              <w:t>_</w:t>
            </w:r>
            <w:r w:rsidRPr="6A1B40C7" w:rsidR="1F2E9E66">
              <w:rPr>
                <w:sz w:val="18"/>
                <w:szCs w:val="18"/>
                <w:lang w:val="en-US"/>
              </w:rPr>
              <w:t>AUMOVIO</w:t>
            </w:r>
            <w:r w:rsidRPr="6A1B40C7" w:rsidR="1F2E9E66">
              <w:rPr>
                <w:sz w:val="18"/>
                <w:szCs w:val="18"/>
                <w:lang w:val="en-US"/>
              </w:rPr>
              <w:t>_BSR_</w:t>
            </w:r>
            <w:r w:rsidRPr="6A1B40C7" w:rsidR="0D9AD121">
              <w:rPr>
                <w:sz w:val="18"/>
                <w:szCs w:val="18"/>
                <w:lang w:val="en-US"/>
              </w:rPr>
              <w:t>One</w:t>
            </w:r>
            <w:r w:rsidRPr="6A1B40C7" w:rsidR="0D9AD121">
              <w:rPr>
                <w:sz w:val="18"/>
                <w:szCs w:val="18"/>
                <w:lang w:val="en-US"/>
              </w:rPr>
              <w:t>-Box_Products</w:t>
            </w:r>
          </w:p>
        </w:tc>
        <w:tc>
          <w:tcPr>
            <w:tcW w:w="4710" w:type="dxa"/>
            <w:tcBorders>
              <w:top w:val="single" w:color="000000" w:themeColor="text2" w:sz="6" w:space="0"/>
              <w:left w:val="single" w:color="000000" w:themeColor="text2" w:sz="6" w:space="0"/>
              <w:bottom w:val="single" w:color="000000" w:themeColor="text2" w:sz="6" w:space="0"/>
              <w:right w:val="single" w:color="auto" w:sz="6" w:space="0"/>
            </w:tcBorders>
            <w:tcMar/>
            <w:hideMark/>
          </w:tcPr>
          <w:p w:rsidRPr="004F360F" w:rsidR="004F360F" w:rsidP="004F360F" w:rsidRDefault="001653AB" w14:paraId="12B24CEA" w14:textId="5D050836">
            <w:pPr>
              <w:pStyle w:val="11-Text"/>
            </w:pPr>
            <w:r w:rsidR="003868AB">
              <w:rPr/>
              <w:t>Mit 100 Prozent regenerativer Brems</w:t>
            </w:r>
            <w:r w:rsidR="003868AB">
              <w:rPr/>
              <w:t>en</w:t>
            </w:r>
            <w:r w:rsidR="003868AB">
              <w:rPr/>
              <w:t xml:space="preserve"> leiste</w:t>
            </w:r>
            <w:r w:rsidR="67EB0EC2">
              <w:rPr/>
              <w:t>t</w:t>
            </w:r>
            <w:r w:rsidR="003868AB">
              <w:rPr/>
              <w:t xml:space="preserve"> d</w:t>
            </w:r>
            <w:r w:rsidR="211D7F1D">
              <w:rPr/>
              <w:t xml:space="preserve">ie </w:t>
            </w:r>
            <w:r w:rsidR="003868AB">
              <w:rPr/>
              <w:t xml:space="preserve">MK C-Serie </w:t>
            </w:r>
            <w:r w:rsidR="67EB0EC2">
              <w:rPr/>
              <w:t xml:space="preserve">als </w:t>
            </w:r>
            <w:r w:rsidR="67EB0EC2">
              <w:rPr/>
              <w:t>aktuelle</w:t>
            </w:r>
            <w:r w:rsidR="67EB0EC2">
              <w:rPr/>
              <w:t>s</w:t>
            </w:r>
            <w:r w:rsidR="67EB0EC2">
              <w:rPr/>
              <w:t xml:space="preserve"> </w:t>
            </w:r>
            <w:r w:rsidR="67EB0EC2">
              <w:rPr/>
              <w:t>One</w:t>
            </w:r>
            <w:r w:rsidR="575F2B1C">
              <w:rPr/>
              <w:t xml:space="preserve"> </w:t>
            </w:r>
            <w:r w:rsidR="67EB0EC2">
              <w:rPr/>
              <w:t>Box</w:t>
            </w:r>
            <w:r w:rsidR="0373053E">
              <w:rPr/>
              <w:t xml:space="preserve"> </w:t>
            </w:r>
            <w:r w:rsidR="67EB0EC2">
              <w:rPr/>
              <w:t xml:space="preserve">System </w:t>
            </w:r>
            <w:r w:rsidR="003868AB">
              <w:rPr/>
              <w:t xml:space="preserve">von AUMOVIO einen wesentlichen Beitrag zu sicherem, dynamischem und umweltbewusstem Fahren. Seit der Einführung im Jahr 2016 wurden die MK C 1 </w:t>
            </w:r>
            <w:r w:rsidR="527C543E">
              <w:rPr/>
              <w:t xml:space="preserve">(links) </w:t>
            </w:r>
            <w:r w:rsidR="003868AB">
              <w:rPr/>
              <w:t xml:space="preserve">und später die Nachfolgeserie 2 </w:t>
            </w:r>
            <w:r w:rsidR="527C543E">
              <w:rPr/>
              <w:t xml:space="preserve">(rechts) insgesamt </w:t>
            </w:r>
            <w:r w:rsidR="003868AB">
              <w:rPr/>
              <w:t>fast 15 Millionen Mal verkauft.</w:t>
            </w:r>
            <w:r w:rsidR="036F04C6">
              <w:rPr/>
              <w:t> </w:t>
            </w:r>
          </w:p>
        </w:tc>
      </w:tr>
      <w:tr w:rsidRPr="00FF669A" w:rsidR="003D259C" w:rsidTr="6A1B40C7" w14:paraId="6644661A" w14:textId="77777777">
        <w:trPr>
          <w:trHeight w:val="1575"/>
        </w:trPr>
        <w:tc>
          <w:tcPr>
            <w:tcW w:w="3994" w:type="dxa"/>
            <w:tcBorders>
              <w:top w:val="single" w:color="000000" w:themeColor="text2" w:sz="6" w:space="0"/>
              <w:left w:val="single" w:color="auto" w:sz="6" w:space="0"/>
              <w:bottom w:val="single" w:color="000000" w:themeColor="text2" w:sz="6" w:space="0"/>
              <w:right w:val="single" w:color="000000" w:themeColor="text2" w:sz="6" w:space="0"/>
            </w:tcBorders>
            <w:tcMar/>
            <w:hideMark/>
          </w:tcPr>
          <w:p w:rsidR="004F360F" w:rsidP="004F360F" w:rsidRDefault="004F360F" w14:paraId="4E98C9C7" w14:textId="32400EFA">
            <w:pPr>
              <w:pStyle w:val="11-Text"/>
            </w:pPr>
            <w:r w:rsidRPr="004F360F">
              <w:t> </w:t>
            </w:r>
            <w:r w:rsidR="003D259C">
              <w:rPr>
                <w:noProof/>
              </w:rPr>
              <w:drawing>
                <wp:inline distT="0" distB="0" distL="0" distR="0" wp14:anchorId="3B485B1D" wp14:editId="78DD5BB7">
                  <wp:extent cx="2437200" cy="1369044"/>
                  <wp:effectExtent l="0" t="0" r="1270" b="3175"/>
                  <wp:docPr id="1572907254"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37200" cy="1369044"/>
                          </a:xfrm>
                          <a:prstGeom prst="rect">
                            <a:avLst/>
                          </a:prstGeom>
                          <a:noFill/>
                          <a:ln>
                            <a:noFill/>
                          </a:ln>
                        </pic:spPr>
                      </pic:pic>
                    </a:graphicData>
                  </a:graphic>
                </wp:inline>
              </w:drawing>
            </w:r>
          </w:p>
          <w:p w:rsidRPr="004F360F" w:rsidR="00D01EBE" w:rsidP="33303B1B" w:rsidRDefault="00E3648C" w14:paraId="17FB9797" w14:textId="7E64648E">
            <w:pPr>
              <w:pStyle w:val="11-Text"/>
              <w:rPr>
                <w:sz w:val="18"/>
                <w:szCs w:val="18"/>
                <w:lang w:val="en-US"/>
              </w:rPr>
            </w:pPr>
            <w:r w:rsidRPr="6A1B40C7" w:rsidR="007C0CAC">
              <w:rPr>
                <w:sz w:val="18"/>
                <w:szCs w:val="18"/>
                <w:lang w:val="en-US"/>
              </w:rPr>
              <w:t>0</w:t>
            </w:r>
            <w:r w:rsidRPr="6A1B40C7" w:rsidR="2AB5052D">
              <w:rPr>
                <w:sz w:val="18"/>
                <w:szCs w:val="18"/>
                <w:lang w:val="en-US"/>
              </w:rPr>
              <w:t>9</w:t>
            </w:r>
            <w:r w:rsidRPr="6A1B40C7" w:rsidR="007C0CAC">
              <w:rPr>
                <w:sz w:val="18"/>
                <w:szCs w:val="18"/>
                <w:lang w:val="en-US"/>
              </w:rPr>
              <w:t>_</w:t>
            </w:r>
            <w:r w:rsidRPr="6A1B40C7" w:rsidR="4D08D1D5">
              <w:rPr>
                <w:sz w:val="18"/>
                <w:szCs w:val="18"/>
                <w:lang w:val="en-US"/>
              </w:rPr>
              <w:t>AUMOVIO_BSR_</w:t>
            </w:r>
            <w:r w:rsidRPr="6A1B40C7" w:rsidR="7ABF9148">
              <w:rPr>
                <w:sz w:val="18"/>
                <w:szCs w:val="18"/>
                <w:lang w:val="en-US"/>
              </w:rPr>
              <w:t>Distributed</w:t>
            </w:r>
            <w:r w:rsidRPr="6A1B40C7" w:rsidR="7ABF9148">
              <w:rPr>
                <w:sz w:val="18"/>
                <w:szCs w:val="18"/>
                <w:lang w:val="en-US"/>
              </w:rPr>
              <w:t>_Products</w:t>
            </w:r>
          </w:p>
        </w:tc>
        <w:tc>
          <w:tcPr>
            <w:tcW w:w="4710" w:type="dxa"/>
            <w:tcBorders>
              <w:top w:val="single" w:color="000000" w:themeColor="text2" w:sz="6" w:space="0"/>
              <w:left w:val="single" w:color="000000" w:themeColor="text2" w:sz="6" w:space="0"/>
              <w:bottom w:val="single" w:color="000000" w:themeColor="text2" w:sz="6" w:space="0"/>
              <w:right w:val="single" w:color="auto" w:sz="6" w:space="0"/>
            </w:tcBorders>
            <w:tcMar/>
            <w:hideMark/>
          </w:tcPr>
          <w:p w:rsidRPr="004F360F" w:rsidR="004F360F" w:rsidP="004F360F" w:rsidRDefault="00FF669A" w14:paraId="73D5A5BE" w14:textId="5745A186">
            <w:pPr>
              <w:pStyle w:val="11-Text"/>
            </w:pPr>
            <w:r w:rsidRPr="00FF669A">
              <w:t xml:space="preserve">In einem </w:t>
            </w:r>
            <w:r>
              <w:t>Distributed Brake System</w:t>
            </w:r>
            <w:r w:rsidRPr="00FF669A">
              <w:t xml:space="preserve"> sind beide Aktuatoren – einer mit dem Vorteil einer schnellen Flüssigkeitsvolumenabgabe, der andere mit dem Vorteil der Druckerzeugung – funktional aufeinander abgestimmt.</w:t>
            </w:r>
            <w:r w:rsidRPr="004F360F" w:rsidR="004F360F">
              <w:t> </w:t>
            </w:r>
          </w:p>
        </w:tc>
      </w:tr>
      <w:tr w:rsidRPr="004207B0" w:rsidR="003D259C" w:rsidTr="6A1B40C7" w14:paraId="282884D9" w14:textId="77777777">
        <w:trPr>
          <w:trHeight w:val="1575"/>
        </w:trPr>
        <w:tc>
          <w:tcPr>
            <w:tcW w:w="3994" w:type="dxa"/>
            <w:tcBorders>
              <w:top w:val="single" w:color="000000" w:themeColor="text2" w:sz="6" w:space="0"/>
              <w:left w:val="single" w:color="auto" w:sz="6" w:space="0"/>
              <w:bottom w:val="single" w:color="auto" w:sz="6" w:space="0"/>
              <w:right w:val="single" w:color="000000" w:themeColor="text2" w:sz="6" w:space="0"/>
            </w:tcBorders>
            <w:tcMar/>
            <w:hideMark/>
          </w:tcPr>
          <w:p w:rsidRPr="004F360F" w:rsidR="004F360F" w:rsidP="004F360F" w:rsidRDefault="004F360F" w14:paraId="690DEBDA" w14:textId="2A667E37">
            <w:pPr>
              <w:pStyle w:val="11-Text"/>
              <w:rPr>
                <w:lang w:val="en-US"/>
              </w:rPr>
            </w:pPr>
            <w:r w:rsidRPr="004F360F">
              <w:rPr>
                <w:noProof/>
              </w:rPr>
              <w:drawing>
                <wp:inline distT="0" distB="0" distL="0" distR="0" wp14:anchorId="5FF1D971" wp14:editId="52E82121">
                  <wp:extent cx="2400300" cy="1409700"/>
                  <wp:effectExtent l="0" t="0" r="0" b="0"/>
                  <wp:docPr id="968866416" name="Grafik 21" descr="Ein Bild, das Uh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866416" name="Grafik 21" descr="Ein Bild, das Uhr enthält.&#10;&#10;KI-generierte Inhalte können fehlerhaft sein."/>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00300" cy="1409700"/>
                          </a:xfrm>
                          <a:prstGeom prst="rect">
                            <a:avLst/>
                          </a:prstGeom>
                          <a:noFill/>
                          <a:ln>
                            <a:noFill/>
                          </a:ln>
                        </pic:spPr>
                      </pic:pic>
                    </a:graphicData>
                  </a:graphic>
                </wp:inline>
              </w:drawing>
            </w:r>
            <w:r w:rsidRPr="004F360F">
              <w:rPr>
                <w:lang w:val="en-US"/>
              </w:rPr>
              <w:t> </w:t>
            </w:r>
          </w:p>
          <w:p w:rsidRPr="004F360F" w:rsidR="004F360F" w:rsidP="004F360F" w:rsidRDefault="004F360F" w14:paraId="561E066D" w14:textId="77777777">
            <w:pPr>
              <w:pStyle w:val="11-Text"/>
              <w:rPr>
                <w:lang w:val="en-US"/>
              </w:rPr>
            </w:pPr>
            <w:r w:rsidRPr="004F360F">
              <w:rPr>
                <w:lang w:val="en-US"/>
              </w:rPr>
              <w:t> </w:t>
            </w:r>
          </w:p>
          <w:p w:rsidRPr="004F360F" w:rsidR="004F360F" w:rsidP="33303B1B" w:rsidRDefault="00D01EBE" w14:paraId="58E96394" w14:textId="3E5AA0CB">
            <w:pPr>
              <w:pStyle w:val="11-Text"/>
              <w:rPr>
                <w:sz w:val="18"/>
                <w:szCs w:val="18"/>
                <w:lang w:val="en-US"/>
              </w:rPr>
            </w:pPr>
            <w:r w:rsidRPr="6A1B40C7" w:rsidR="226F6B40">
              <w:rPr>
                <w:sz w:val="18"/>
                <w:szCs w:val="18"/>
                <w:lang w:val="en-US"/>
              </w:rPr>
              <w:t>10</w:t>
            </w:r>
            <w:r w:rsidRPr="6A1B40C7" w:rsidR="6C2CB92A">
              <w:rPr>
                <w:sz w:val="18"/>
                <w:szCs w:val="18"/>
                <w:lang w:val="en-US"/>
              </w:rPr>
              <w:t>_</w:t>
            </w:r>
            <w:r w:rsidRPr="6A1B40C7" w:rsidR="73F0B9D5">
              <w:rPr>
                <w:sz w:val="18"/>
                <w:szCs w:val="18"/>
                <w:lang w:val="en-US"/>
              </w:rPr>
              <w:t>AUMOVIO_BSR_Electric</w:t>
            </w:r>
            <w:r w:rsidRPr="6A1B40C7" w:rsidR="784252EB">
              <w:rPr>
                <w:sz w:val="18"/>
                <w:szCs w:val="18"/>
                <w:lang w:val="en-US"/>
              </w:rPr>
              <w:t>_Caliper</w:t>
            </w:r>
            <w:r w:rsidRPr="6A1B40C7" w:rsidR="036F04C6">
              <w:rPr>
                <w:sz w:val="18"/>
                <w:szCs w:val="18"/>
                <w:lang w:val="en-US"/>
              </w:rPr>
              <w:t> </w:t>
            </w:r>
          </w:p>
        </w:tc>
        <w:tc>
          <w:tcPr>
            <w:tcW w:w="4710" w:type="dxa"/>
            <w:tcBorders>
              <w:top w:val="single" w:color="000000" w:themeColor="text2" w:sz="6" w:space="0"/>
              <w:left w:val="single" w:color="000000" w:themeColor="text2" w:sz="6" w:space="0"/>
              <w:bottom w:val="single" w:color="auto" w:sz="6" w:space="0"/>
              <w:right w:val="single" w:color="auto" w:sz="6" w:space="0"/>
            </w:tcBorders>
            <w:tcMar/>
            <w:hideMark/>
          </w:tcPr>
          <w:p w:rsidRPr="004F360F" w:rsidR="004F360F" w:rsidP="004F360F" w:rsidRDefault="004207B0" w14:paraId="0C9E18C2" w14:textId="6DC0E323">
            <w:pPr>
              <w:pStyle w:val="11-Text"/>
            </w:pPr>
            <w:r w:rsidR="1D447C22">
              <w:rPr/>
              <w:t>Ruckelfreies Notbremsen, weniger Restdrehmoment und kein</w:t>
            </w:r>
            <w:r w:rsidR="1D447C22">
              <w:rPr/>
              <w:t xml:space="preserve"> Bedarf an</w:t>
            </w:r>
            <w:r w:rsidR="1D447C22">
              <w:rPr/>
              <w:t xml:space="preserve"> Bremsflüssigkeit: Der elektr</w:t>
            </w:r>
            <w:r w:rsidR="1D447C22">
              <w:rPr/>
              <w:t>omechanische</w:t>
            </w:r>
            <w:r w:rsidR="1D447C22">
              <w:rPr/>
              <w:t xml:space="preserve"> Bremssattel bietet gegenüber hydraulischen Bremssätteln in </w:t>
            </w:r>
            <w:r w:rsidR="76238F03">
              <w:rPr/>
              <w:t>halbtrockenen</w:t>
            </w:r>
            <w:r w:rsidR="1D447C22">
              <w:rPr/>
              <w:t xml:space="preserve"> und </w:t>
            </w:r>
            <w:r w:rsidR="3BCA8FB6">
              <w:rPr/>
              <w:t>volltrockenen</w:t>
            </w:r>
            <w:r w:rsidR="0CE8489B">
              <w:rPr/>
              <w:t xml:space="preserve"> </w:t>
            </w:r>
            <w:r w:rsidR="5AABBC8A">
              <w:rPr/>
              <w:t>Bremssystemen</w:t>
            </w:r>
            <w:r w:rsidR="1D447C22">
              <w:rPr/>
              <w:t xml:space="preserve"> </w:t>
            </w:r>
            <w:r w:rsidR="1D447C22">
              <w:rPr/>
              <w:t>eine Vielzahl von Vorteilen.</w:t>
            </w:r>
          </w:p>
        </w:tc>
      </w:tr>
    </w:tbl>
    <w:p w:rsidRPr="004207B0" w:rsidR="004A245F" w:rsidP="001108B3" w:rsidRDefault="004A245F" w14:paraId="4E8F46FD" w14:textId="77777777">
      <w:pPr>
        <w:pStyle w:val="11-Text"/>
      </w:pPr>
    </w:p>
    <w:sectPr w:rsidRPr="004207B0" w:rsidR="004A245F" w:rsidSect="005D1F24">
      <w:headerReference w:type="default" r:id="rId24"/>
      <w:footerReference w:type="even" r:id="rId25"/>
      <w:footerReference w:type="default" r:id="rId26"/>
      <w:footerReference w:type="first" r:id="rId27"/>
      <w:pgSz w:w="11906" w:h="16838" w:orient="portrait" w:code="9"/>
      <w:pgMar w:top="2835" w:right="851" w:bottom="1134" w:left="1418" w:header="709" w:footer="454" w:gutter="0"/>
      <w:cols w:space="720"/>
      <w:docGrid w:linePitch="299"/>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Pr="00BB4BBB" w:rsidR="00E2684F" w:rsidP="00253BC9" w:rsidRDefault="00E2684F" w14:paraId="336E7880" w14:textId="77777777">
      <w:pPr>
        <w:rPr>
          <w:rFonts w:asciiTheme="majorHAnsi" w:hAnsiTheme="majorHAnsi"/>
        </w:rPr>
      </w:pPr>
      <w:r w:rsidRPr="00BB4BBB">
        <w:rPr>
          <w:rFonts w:asciiTheme="majorHAnsi" w:hAnsiTheme="majorHAnsi"/>
        </w:rPr>
        <w:separator/>
      </w:r>
    </w:p>
  </w:endnote>
  <w:endnote w:type="continuationSeparator" w:id="0">
    <w:p w:rsidRPr="00BB4BBB" w:rsidR="00E2684F" w:rsidP="00253BC9" w:rsidRDefault="00E2684F" w14:paraId="2BEB41B0" w14:textId="77777777">
      <w:pPr>
        <w:rPr>
          <w:rFonts w:asciiTheme="majorHAnsi" w:hAnsiTheme="majorHAnsi"/>
        </w:rPr>
      </w:pPr>
      <w:r w:rsidRPr="00BB4BBB">
        <w:rPr>
          <w:rFonts w:asciiTheme="majorHAnsi" w:hAnsiTheme="majorHAnsi"/>
        </w:rPr>
        <w:continuationSeparator/>
      </w:r>
    </w:p>
  </w:endnote>
  <w:endnote w:type="continuationNotice" w:id="1">
    <w:p w:rsidRPr="00BB4BBB" w:rsidR="00E2684F" w:rsidP="00253BC9" w:rsidRDefault="00E2684F" w14:paraId="73F54913" w14:textId="77777777">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UMOVIO Office">
    <w:panose1 w:val="020B0502040504020204"/>
    <w:charset w:val="00"/>
    <w:family w:val="swiss"/>
    <w:pitch w:val="variable"/>
    <w:sig w:usb0="A10000FF" w:usb1="4001205B" w:usb2="00000000" w:usb3="00000000" w:csb0="00000093" w:csb1="00000000"/>
    <w:embedRegular w:fontKey="{D9D1AE93-078C-4616-ABDE-53228CE778A0}" r:id="rId1"/>
    <w:embedBold w:fontKey="{4D4CD7CF-231A-4786-8BC4-80A0E20C7575}" r:id="rId2"/>
  </w:font>
  <w:font w:name="Calibri">
    <w:panose1 w:val="020F0502020204030204"/>
    <w:charset w:val="00"/>
    <w:family w:val="swiss"/>
    <w:pitch w:val="variable"/>
    <w:sig w:usb0="E4002EFF" w:usb1="C200247B" w:usb2="00000009" w:usb3="00000000" w:csb0="000001FF" w:csb1="00000000"/>
    <w:embedRegular w:fontKey="{810420BC-B0D3-4455-B4EE-EC613052560E}" r:id="rId3"/>
    <w:embedBold w:fontKey="{30BB3232-5D92-4C32-848E-C10B1DB9F9F0}" r:id="rId4"/>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w:fontKey="{BCAF8AB0-FF91-41A0-B551-745C21FA8A9F}" r:id="rId5"/>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embedRegular w:fontKey="{9272F24F-E5DE-44B4-9B08-86B010544650}" r:id="rId6"/>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5D0B67" w:rsidRDefault="005D0B67" w14:paraId="6E6C11D2" w14:textId="13F708C1">
    <w:pPr>
      <w:pStyle w:val="Fuzeile"/>
    </w:pPr>
    <w:r>
      <mc:AlternateContent>
        <mc:Choice Requires="wps">
          <w:drawing>
            <wp:anchor distT="0" distB="0" distL="0" distR="0" simplePos="0" relativeHeight="251658244" behindDoc="0" locked="0" layoutInCell="1" allowOverlap="1" wp14:anchorId="0717954E" wp14:editId="767333AC">
              <wp:simplePos x="635" y="635"/>
              <wp:positionH relativeFrom="page">
                <wp:align>center</wp:align>
              </wp:positionH>
              <wp:positionV relativeFrom="page">
                <wp:align>bottom</wp:align>
              </wp:positionV>
              <wp:extent cx="361950" cy="314325"/>
              <wp:effectExtent l="0" t="0" r="0" b="0"/>
              <wp:wrapNone/>
              <wp:docPr id="486005872"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rsidRPr="005D0B67" w:rsidR="005D0B67" w:rsidP="005D0B67" w:rsidRDefault="005D0B67" w14:paraId="0C932EA9" w14:textId="0571B681">
                          <w:pPr>
                            <w:rPr>
                              <w:rFonts w:ascii="Aptos" w:hAnsi="Aptos" w:eastAsia="Aptos" w:cs="Aptos"/>
                              <w:noProof/>
                              <w:color w:val="000000"/>
                              <w:sz w:val="16"/>
                              <w:szCs w:val="16"/>
                            </w:rPr>
                          </w:pPr>
                          <w:r w:rsidRPr="005D0B67">
                            <w:rPr>
                              <w:rFonts w:ascii="Aptos" w:hAnsi="Aptos" w:eastAsia="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w14:anchorId="4A4D61F2">
            <v:shapetype id="_x0000_t202" coordsize="21600,21600" o:spt="202" path="m,l,21600r21600,l21600,xe" w14:anchorId="0717954E">
              <v:stroke joinstyle="miter"/>
              <v:path gradientshapeok="t" o:connecttype="rect"/>
            </v:shapetype>
            <v:shape id="Textfeld 2" style="position:absolute;left:0;text-align:left;margin-left:0;margin-top:0;width:28.5pt;height:24.75pt;z-index:251658244;visibility:visible;mso-wrap-style:none;mso-wrap-distance-left:0;mso-wrap-distance-top:0;mso-wrap-distance-right:0;mso-wrap-distance-bottom:0;mso-position-horizontal:center;mso-position-horizontal-relative:page;mso-position-vertical:bottom;mso-position-vertical-relative:page;v-text-anchor:bottom" alt="Internal" o:spid="_x0000_s102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pm9Dg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euKTsfud1CfcCgHw7695esWS2+YD8/M4YKxWxRt&#10;eMJDKugqCmeLkgbcz7/5Yz7yjlFKOhRMRQ0qmhL13eA+orZGw43GLhnFbT7PMW4O+h5QhgW+CMuT&#10;iV4X1GhKB/oV5byKhTDEDMdyFd2N5n0YlIvPgYvVKiWhjCwLG7O1PEJHuiKXL/0rc/ZMeMBNPcKo&#10;Jla+433IjTe9XR0Csp+WEqkdiDwzjhJMaz0/l6jxt/8p6/qol78A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Cunpm9DgIAABwE&#10;AAAOAAAAAAAAAAAAAAAAAC4CAABkcnMvZTJvRG9jLnhtbFBLAQItABQABgAIAAAAIQAsvMn92gAA&#10;AAMBAAAPAAAAAAAAAAAAAAAAAGgEAABkcnMvZG93bnJldi54bWxQSwUGAAAAAAQABADzAAAAbwUA&#10;AAAA&#10;">
              <v:textbox style="mso-fit-shape-to-text:t" inset="0,0,0,15pt">
                <w:txbxContent>
                  <w:p w:rsidRPr="005D0B67" w:rsidR="005D0B67" w:rsidP="005D0B67" w:rsidRDefault="005D0B67" w14:paraId="7A2EC13D" w14:textId="0571B681">
                    <w:pPr>
                      <w:rPr>
                        <w:rFonts w:ascii="Aptos" w:hAnsi="Aptos" w:eastAsia="Aptos" w:cs="Aptos"/>
                        <w:noProof/>
                        <w:color w:val="000000"/>
                        <w:sz w:val="16"/>
                        <w:szCs w:val="16"/>
                      </w:rPr>
                    </w:pPr>
                    <w:r w:rsidRPr="005D0B67">
                      <w:rPr>
                        <w:rFonts w:ascii="Aptos" w:hAnsi="Aptos" w:eastAsia="Aptos" w:cs="Aptos"/>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77229F" w:rsidRDefault="005D0B67" w14:paraId="4F378312" w14:textId="546A82B8">
    <w:pPr>
      <w:pStyle w:val="Fuzeile"/>
    </w:pPr>
    <w:r>
      <w:rPr>
        <w:rFonts w:asciiTheme="majorHAnsi" w:hAnsiTheme="majorHAnsi"/>
      </w:rPr>
      <mc:AlternateContent>
        <mc:Choice Requires="wps">
          <w:drawing>
            <wp:anchor distT="0" distB="0" distL="0" distR="0" simplePos="0" relativeHeight="251658245" behindDoc="0" locked="0" layoutInCell="1" allowOverlap="1" wp14:anchorId="1525B765" wp14:editId="62A61127">
              <wp:simplePos x="635" y="635"/>
              <wp:positionH relativeFrom="page">
                <wp:align>center</wp:align>
              </wp:positionH>
              <wp:positionV relativeFrom="page">
                <wp:align>bottom</wp:align>
              </wp:positionV>
              <wp:extent cx="361950" cy="314325"/>
              <wp:effectExtent l="0" t="0" r="0" b="0"/>
              <wp:wrapNone/>
              <wp:docPr id="2092221325" name="Textfeld 3"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rsidRPr="005D0B67" w:rsidR="005D0B67" w:rsidP="005D0B67" w:rsidRDefault="005D0B67" w14:paraId="1FD9123D" w14:textId="659D67DA">
                          <w:pPr>
                            <w:rPr>
                              <w:rFonts w:ascii="Aptos" w:hAnsi="Aptos" w:eastAsia="Aptos" w:cs="Aptos"/>
                              <w:noProof/>
                              <w:color w:val="000000"/>
                              <w:sz w:val="16"/>
                              <w:szCs w:val="16"/>
                            </w:rPr>
                          </w:pPr>
                          <w:r w:rsidRPr="005D0B67">
                            <w:rPr>
                              <w:rFonts w:ascii="Aptos" w:hAnsi="Aptos" w:eastAsia="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w14:anchorId="57242A9D">
            <v:shapetype id="_x0000_t202" coordsize="21600,21600" o:spt="202" path="m,l,21600r21600,l21600,xe" w14:anchorId="1525B765">
              <v:stroke joinstyle="miter"/>
              <v:path gradientshapeok="t" o:connecttype="rect"/>
            </v:shapetype>
            <v:shape id="Textfeld 3" style="position:absolute;left:0;text-align:left;margin-left:0;margin-top:0;width:28.5pt;height:24.75pt;z-index:251658245;visibility:visible;mso-wrap-style:none;mso-wrap-distance-left:0;mso-wrap-distance-top:0;mso-wrap-distance-right:0;mso-wrap-distance-bottom:0;mso-position-horizontal:center;mso-position-horizontal-relative:page;mso-position-vertical:bottom;mso-position-vertical-relative:page;v-text-anchor:bottom" alt="Internal"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SuADQ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">
              <v:textbox style="mso-fit-shape-to-text:t" inset="0,0,0,15pt">
                <w:txbxContent>
                  <w:p w:rsidRPr="005D0B67" w:rsidR="005D0B67" w:rsidP="005D0B67" w:rsidRDefault="005D0B67" w14:paraId="7CBB83DA" w14:textId="659D67DA">
                    <w:pPr>
                      <w:rPr>
                        <w:rFonts w:ascii="Aptos" w:hAnsi="Aptos" w:eastAsia="Aptos" w:cs="Aptos"/>
                        <w:noProof/>
                        <w:color w:val="000000"/>
                        <w:sz w:val="16"/>
                        <w:szCs w:val="16"/>
                      </w:rPr>
                    </w:pPr>
                    <w:r w:rsidRPr="005D0B67">
                      <w:rPr>
                        <w:rFonts w:ascii="Aptos" w:hAnsi="Aptos" w:eastAsia="Aptos" w:cs="Aptos"/>
                        <w:noProof/>
                        <w:color w:val="000000"/>
                        <w:sz w:val="16"/>
                        <w:szCs w:val="16"/>
                      </w:rPr>
                      <w:t>Internal</w:t>
                    </w:r>
                  </w:p>
                </w:txbxContent>
              </v:textbox>
              <w10:wrap anchorx="page" anchory="page"/>
            </v:shape>
          </w:pict>
        </mc:Fallback>
      </mc:AlternateContent>
    </w:r>
    <w:r w:rsidRPr="00BB4BBB" w:rsidR="0077229F">
      <w:rPr>
        <w:rFonts w:asciiTheme="majorHAnsi" w:hAnsiTheme="majorHAnsi"/>
      </w:rPr>
      <mc:AlternateContent>
        <mc:Choice Requires="wps">
          <w:drawing>
            <wp:anchor distT="0" distB="0" distL="114300" distR="114300" simplePos="0" relativeHeight="251658242" behindDoc="0" locked="0" layoutInCell="1" allowOverlap="1" wp14:anchorId="19C1A575" wp14:editId="043EE57F">
              <wp:simplePos x="0" y="0"/>
              <wp:positionH relativeFrom="margin">
                <wp:align>left</wp:align>
              </wp:positionH>
              <wp:positionV relativeFrom="paragraph">
                <wp:posOffset>-163195</wp:posOffset>
              </wp:positionV>
              <wp:extent cx="1067435" cy="370205"/>
              <wp:effectExtent l="0" t="0" r="0" b="10795"/>
              <wp:wrapNone/>
              <wp:docPr id="689998689"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rsidRPr="00BB4BBB" w:rsidR="0077229F" w:rsidP="0077229F" w:rsidRDefault="0077229F" w14:paraId="128B0A88" w14:textId="77777777">
                          <w:pPr>
                            <w:pStyle w:val="09-Contact-Line"/>
                            <w:rPr>
                              <w:rStyle w:val="Fett"/>
                              <w:rFonts w:asciiTheme="majorHAnsi" w:hAnsiTheme="majorHAnsi"/>
                            </w:rPr>
                          </w:pPr>
                          <w:r w:rsidRPr="00BB4BBB">
                            <w:rPr>
                              <w:rStyle w:val="Fett"/>
                              <w:rFonts w:asciiTheme="majorHAnsi" w:hAnsiTheme="majorHAnsi"/>
                            </w:rPr>
                            <w:t>Ihr Kontakt:</w:t>
                          </w:r>
                        </w:p>
                        <w:p w:rsidR="0077229F" w:rsidP="0077229F" w:rsidRDefault="0077229F" w14:paraId="7B1FC6C3" w14:textId="77777777">
                          <w:pPr>
                            <w:pStyle w:val="09-Contact-Line"/>
                            <w:rPr>
                              <w:rFonts w:asciiTheme="majorHAnsi" w:hAnsiTheme="majorHAnsi"/>
                            </w:rPr>
                          </w:pPr>
                          <w:r>
                            <w:rPr>
                              <w:rFonts w:asciiTheme="majorHAnsi" w:hAnsiTheme="majorHAnsi"/>
                            </w:rPr>
                            <w:t>Christopher Schrecke</w:t>
                          </w:r>
                        </w:p>
                        <w:p w:rsidRPr="004F3EDB" w:rsidR="0077229F" w:rsidP="0077229F" w:rsidRDefault="0077229F" w14:paraId="0D19325C" w14:textId="77777777">
                          <w:pPr>
                            <w:pStyle w:val="04-Boilerplate"/>
                          </w:pPr>
                          <w:r w:rsidRPr="004F3EDB">
                            <w:t>+49 69 7603 61317</w:t>
                          </w:r>
                        </w:p>
                        <w:p w:rsidRPr="00BB4BBB" w:rsidR="0077229F" w:rsidP="0077229F" w:rsidRDefault="0077229F" w14:paraId="1AADAF4B" w14:textId="77777777">
                          <w:pPr>
                            <w:pStyle w:val="09-Contact-Line"/>
                            <w:rPr>
                              <w:rFonts w:asciiTheme="majorHAnsi" w:hAnsiTheme="majorHAnsi"/>
                            </w:rPr>
                          </w:pPr>
                        </w:p>
                        <w:p w:rsidRPr="00BB4BBB" w:rsidR="0077229F" w:rsidP="0077229F" w:rsidRDefault="0077229F" w14:paraId="142A88BF" w14:textId="77777777">
                          <w:pPr>
                            <w:pStyle w:val="09-Contact-Line"/>
                            <w:rPr>
                              <w:rFonts w:asciiTheme="majorHAnsi" w:hAnsiTheme="majorHAnsi"/>
                            </w:rPr>
                          </w:pPr>
                        </w:p>
                        <w:p w:rsidRPr="00BB4BBB" w:rsidR="0077229F" w:rsidP="0077229F" w:rsidRDefault="0077229F" w14:paraId="3ECCB937" w14:textId="77777777">
                          <w:pPr>
                            <w:pStyle w:val="09-Contact-Lin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6A5CA6FC">
            <v:shape id="Contact" style="position:absolute;left:0;text-align:left;margin-left:0;margin-top:-12.85pt;width:84.05pt;height:29.1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spid="_x0000_s103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" w14:anchorId="19C1A575">
              <v:textbox inset="0,0,0,0">
                <w:txbxContent>
                  <w:p w:rsidRPr="00BB4BBB" w:rsidR="0077229F" w:rsidP="0077229F" w:rsidRDefault="0077229F" w14:paraId="0508FA83" w14:textId="77777777">
                    <w:pPr>
                      <w:pStyle w:val="09-Contact-Line"/>
                      <w:rPr>
                        <w:rStyle w:val="Fett"/>
                        <w:rFonts w:asciiTheme="majorHAnsi" w:hAnsiTheme="majorHAnsi"/>
                      </w:rPr>
                    </w:pPr>
                    <w:r w:rsidRPr="00BB4BBB">
                      <w:rPr>
                        <w:rStyle w:val="Fett"/>
                        <w:rFonts w:asciiTheme="majorHAnsi" w:hAnsiTheme="majorHAnsi"/>
                      </w:rPr>
                      <w:t>Ihr Kontakt:</w:t>
                    </w:r>
                  </w:p>
                  <w:p w:rsidR="0077229F" w:rsidP="0077229F" w:rsidRDefault="0077229F" w14:paraId="39DB8ED6" w14:textId="77777777">
                    <w:pPr>
                      <w:pStyle w:val="09-Contact-Line"/>
                      <w:rPr>
                        <w:rFonts w:asciiTheme="majorHAnsi" w:hAnsiTheme="majorHAnsi"/>
                      </w:rPr>
                    </w:pPr>
                    <w:r>
                      <w:rPr>
                        <w:rFonts w:asciiTheme="majorHAnsi" w:hAnsiTheme="majorHAnsi"/>
                      </w:rPr>
                      <w:t>Christopher Schrecke</w:t>
                    </w:r>
                  </w:p>
                  <w:p w:rsidRPr="004F3EDB" w:rsidR="0077229F" w:rsidP="0077229F" w:rsidRDefault="0077229F" w14:paraId="0AF69E09" w14:textId="77777777">
                    <w:pPr>
                      <w:pStyle w:val="04-Boilerplate"/>
                    </w:pPr>
                    <w:r w:rsidRPr="004F3EDB">
                      <w:t>+49 69 7603 61317</w:t>
                    </w:r>
                  </w:p>
                  <w:p w:rsidRPr="00BB4BBB" w:rsidR="0077229F" w:rsidP="0077229F" w:rsidRDefault="0077229F" w14:paraId="672A6659" w14:textId="77777777">
                    <w:pPr>
                      <w:pStyle w:val="09-Contact-Line"/>
                      <w:rPr>
                        <w:rFonts w:asciiTheme="majorHAnsi" w:hAnsiTheme="majorHAnsi"/>
                      </w:rPr>
                    </w:pPr>
                  </w:p>
                  <w:p w:rsidRPr="00BB4BBB" w:rsidR="0077229F" w:rsidP="0077229F" w:rsidRDefault="0077229F" w14:paraId="0A37501D" w14:textId="77777777">
                    <w:pPr>
                      <w:pStyle w:val="09-Contact-Line"/>
                      <w:rPr>
                        <w:rFonts w:asciiTheme="majorHAnsi" w:hAnsiTheme="majorHAnsi"/>
                      </w:rPr>
                    </w:pPr>
                  </w:p>
                  <w:p w:rsidRPr="00BB4BBB" w:rsidR="0077229F" w:rsidP="0077229F" w:rsidRDefault="0077229F" w14:paraId="5DAB6C7B" w14:textId="77777777">
                    <w:pPr>
                      <w:pStyle w:val="09-Contact-Line"/>
                    </w:pPr>
                  </w:p>
                </w:txbxContent>
              </v:textbox>
              <w10:wrap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16sdtfl w16du wp14">
  <w:p w:rsidR="005D0B67" w:rsidRDefault="005D0B67" w14:paraId="283F3192" w14:textId="3D91EF20">
    <w:pPr>
      <w:pStyle w:val="Fuzeile"/>
    </w:pPr>
    <w:r>
      <mc:AlternateContent>
        <mc:Choice Requires="wps">
          <w:drawing>
            <wp:anchor distT="0" distB="0" distL="0" distR="0" simplePos="0" relativeHeight="251658243" behindDoc="0" locked="0" layoutInCell="1" allowOverlap="1" wp14:anchorId="228F77A4" wp14:editId="10AFD2FC">
              <wp:simplePos x="635" y="635"/>
              <wp:positionH relativeFrom="page">
                <wp:align>center</wp:align>
              </wp:positionH>
              <wp:positionV relativeFrom="page">
                <wp:align>bottom</wp:align>
              </wp:positionV>
              <wp:extent cx="361950" cy="314325"/>
              <wp:effectExtent l="0" t="0" r="0" b="0"/>
              <wp:wrapNone/>
              <wp:docPr id="2127412308" name="Textfeld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rsidRPr="005D0B67" w:rsidR="005D0B67" w:rsidP="005D0B67" w:rsidRDefault="005D0B67" w14:paraId="52E51BD8" w14:textId="3A6A0789">
                          <w:pPr>
                            <w:rPr>
                              <w:rFonts w:ascii="Aptos" w:hAnsi="Aptos" w:eastAsia="Aptos" w:cs="Aptos"/>
                              <w:noProof/>
                              <w:color w:val="000000"/>
                              <w:sz w:val="16"/>
                              <w:szCs w:val="16"/>
                            </w:rPr>
                          </w:pPr>
                          <w:r w:rsidRPr="005D0B67">
                            <w:rPr>
                              <w:rFonts w:ascii="Aptos" w:hAnsi="Aptos" w:eastAsia="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w14:anchorId="098BD1D2">
            <v:shapetype id="_x0000_t202" coordsize="21600,21600" o:spt="202" path="m,l,21600r21600,l21600,xe" w14:anchorId="228F77A4">
              <v:stroke joinstyle="miter"/>
              <v:path gradientshapeok="t" o:connecttype="rect"/>
            </v:shapetype>
            <v:shape id="Textfeld 1" style="position:absolute;left:0;text-align:left;margin-left:0;margin-top:0;width:28.5pt;height:24.75pt;z-index:251658243;visibility:visible;mso-wrap-style:none;mso-wrap-distance-left:0;mso-wrap-distance-top:0;mso-wrap-distance-right:0;mso-wrap-distance-bottom:0;mso-position-horizontal:center;mso-position-horizontal-relative:page;mso-position-vertical:bottom;mso-position-vertical-relative:page;v-text-anchor:bottom" alt="Internal" o:spid="_x0000_s103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oQNDQ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">
              <v:textbox style="mso-fit-shape-to-text:t" inset="0,0,0,15pt">
                <w:txbxContent>
                  <w:p w:rsidRPr="005D0B67" w:rsidR="005D0B67" w:rsidP="005D0B67" w:rsidRDefault="005D0B67" w14:paraId="3EBC992C" w14:textId="3A6A0789">
                    <w:pPr>
                      <w:rPr>
                        <w:rFonts w:ascii="Aptos" w:hAnsi="Aptos" w:eastAsia="Aptos" w:cs="Aptos"/>
                        <w:noProof/>
                        <w:color w:val="000000"/>
                        <w:sz w:val="16"/>
                        <w:szCs w:val="16"/>
                      </w:rPr>
                    </w:pPr>
                    <w:r w:rsidRPr="005D0B67">
                      <w:rPr>
                        <w:rFonts w:ascii="Aptos" w:hAnsi="Aptos" w:eastAsia="Aptos" w:cs="Aptos"/>
                        <w:noProof/>
                        <w:color w:val="000000"/>
                        <w:sz w:val="16"/>
                        <w:szCs w:val="16"/>
                      </w:rPr>
                      <w:t>Internal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Pr="00BB4BBB" w:rsidR="00E2684F" w:rsidP="00253BC9" w:rsidRDefault="00E2684F" w14:paraId="5C11248A" w14:textId="77777777">
      <w:pPr>
        <w:rPr>
          <w:rFonts w:asciiTheme="majorHAnsi" w:hAnsiTheme="majorHAnsi"/>
        </w:rPr>
      </w:pPr>
      <w:r w:rsidRPr="00BB4BBB">
        <w:rPr>
          <w:rFonts w:asciiTheme="majorHAnsi" w:hAnsiTheme="majorHAnsi"/>
        </w:rPr>
        <w:separator/>
      </w:r>
    </w:p>
  </w:footnote>
  <w:footnote w:type="continuationSeparator" w:id="0">
    <w:p w:rsidRPr="00BB4BBB" w:rsidR="00E2684F" w:rsidP="00253BC9" w:rsidRDefault="00E2684F" w14:paraId="416A237A" w14:textId="77777777">
      <w:pPr>
        <w:rPr>
          <w:rFonts w:asciiTheme="majorHAnsi" w:hAnsiTheme="majorHAnsi"/>
        </w:rPr>
      </w:pPr>
      <w:r w:rsidRPr="00BB4BBB">
        <w:rPr>
          <w:rFonts w:asciiTheme="majorHAnsi" w:hAnsiTheme="majorHAnsi"/>
        </w:rPr>
        <w:continuationSeparator/>
      </w:r>
    </w:p>
  </w:footnote>
  <w:footnote w:type="continuationNotice" w:id="1">
    <w:p w:rsidRPr="00BB4BBB" w:rsidR="00E2684F" w:rsidP="00253BC9" w:rsidRDefault="00E2684F" w14:paraId="69FF670A" w14:textId="77777777">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w:rsidRPr="00BB4BBB" w:rsidR="005D1F24" w:rsidP="00253BC9" w:rsidRDefault="005D1F24" w14:paraId="01CE8178" w14:textId="77777777">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rsidRPr="00BB4BBB" w:rsidR="005D1F24" w:rsidP="00253BC9" w:rsidRDefault="005D1F24" w14:paraId="0CA63C12" w14:textId="77777777">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759E1B6C">
            <v:shapetype id="_x0000_t202" coordsize="21600,21600" o:spt="202" path="m,l,21600r21600,l21600,xe" w14:anchorId="1D3FC07C">
              <v:stroke joinstyle="miter"/>
              <v:path gradientshapeok="t" o:connecttype="rect"/>
            </v:shapetype>
            <v:shape id="AUMOVIO Logo"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v:textbox inset="0,0,0,0">
                <w:txbxContent>
                  <w:p w:rsidRPr="00BB4BBB" w:rsidR="005D1F24" w:rsidP="00253BC9" w:rsidRDefault="005D1F24" w14:paraId="02EB378F" w14:textId="77777777">
                    <w:pPr>
                      <w:rPr>
                        <w:rFonts w:asciiTheme="majorHAnsi" w:hAnsiTheme="majorHAnsi"/>
                      </w:rPr>
                    </w:pPr>
                    <w:r w:rsidRPr="00BB4BBB">
                      <w:rPr>
                        <w:rFonts w:asciiTheme="majorHAnsi" w:hAnsiTheme="majorHAnsi"/>
                        <w:noProof/>
                      </w:rPr>
                      <w:drawing>
                        <wp:inline distT="0" distB="0" distL="0" distR="0" wp14:anchorId="561DC42C" wp14:editId="3026A566">
                          <wp:extent cx="2394000" cy="305618"/>
                          <wp:effectExtent l="0" t="0" r="0" b="0"/>
                          <wp:docPr id="165791030"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rsidRPr="00BB4BBB" w:rsidR="005D1F24" w:rsidP="00253BC9" w:rsidRDefault="005D1F24" w14:paraId="6A4999DB" w14:textId="77777777">
    <w:pPr>
      <w:rPr>
        <w:rFonts w:asciiTheme="majorHAnsi" w:hAnsiTheme="majorHAnsi"/>
      </w:rPr>
    </w:pPr>
  </w:p>
  <w:p w:rsidRPr="00BB4BBB" w:rsidR="005D1F24" w:rsidP="00253BC9" w:rsidRDefault="005D1F24" w14:paraId="24A0486B" w14:textId="77777777">
    <w:pPr>
      <w:rPr>
        <w:rFonts w:asciiTheme="majorHAnsi" w:hAnsiTheme="majorHAnsi"/>
      </w:rPr>
    </w:pPr>
  </w:p>
  <w:p w:rsidRPr="00BB4BBB" w:rsidR="005D1F24" w:rsidP="00253BC9" w:rsidRDefault="005D1F24" w14:paraId="340703E5" w14:textId="77777777">
    <w:pPr>
      <w:rPr>
        <w:rFonts w:asciiTheme="majorHAnsi" w:hAnsiTheme="majorHAnsi"/>
      </w:rPr>
    </w:pPr>
  </w:p>
  <w:p w:rsidRPr="00BB4BBB" w:rsidR="005D1F24" w:rsidP="00253BC9" w:rsidRDefault="005D1F24" w14:paraId="0C2D2590" w14:textId="77777777">
    <w:pPr>
      <w:rPr>
        <w:rFonts w:asciiTheme="majorHAnsi" w:hAnsiTheme="majorHAnsi"/>
      </w:rPr>
    </w:pPr>
  </w:p>
  <w:p w:rsidRPr="00BB4BBB" w:rsidR="005D1F24" w:rsidP="00253BC9" w:rsidRDefault="005D1F24" w14:paraId="3B06AFB9" w14:textId="77777777">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rsidRPr="00BB4BBB" w:rsidR="00A0174C" w:rsidP="00E165E0" w:rsidRDefault="00A0174C" w14:paraId="39CFBECB" w14:textId="367210FF">
                          <w:pPr>
                            <w:pStyle w:val="Kopfzeile"/>
                            <w:rPr>
                              <w:lang w:val="de-DE"/>
                            </w:rPr>
                          </w:pPr>
                          <w:r>
                            <w:rPr>
                              <w:lang w:val="de-DE"/>
                            </w:rPr>
                            <w:t>Backgrounder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27B93429">
            <v:shape id="Pressemitteilung"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w14:anchorId="65A7C40F">
              <v:textbox inset="0,0,0,0">
                <w:txbxContent>
                  <w:p w:rsidRPr="00BB4BBB" w:rsidR="00A0174C" w:rsidP="00E165E0" w:rsidRDefault="00A0174C" w14:paraId="0B3E706B" w14:textId="367210FF">
                    <w:pPr>
                      <w:pStyle w:val="Kopfzeile"/>
                      <w:rPr>
                        <w:lang w:val="de-DE"/>
                      </w:rPr>
                    </w:pPr>
                    <w:r>
                      <w:rPr>
                        <w:lang w:val="de-DE"/>
                      </w:rPr>
                      <w:t>Backgrounder</w:t>
                    </w:r>
                  </w:p>
                </w:txbxContent>
              </v:textbox>
            </v:shape>
          </w:pict>
        </mc:Fallback>
      </mc:AlternateContent>
    </w:r>
  </w:p>
  <w:p w:rsidRPr="00BB4BBB" w:rsidR="005D1F24" w:rsidP="00253BC9" w:rsidRDefault="005D1F24" w14:paraId="0A901EB5" w14:textId="77777777">
    <w:pPr>
      <w:rPr>
        <w:rFonts w:asciiTheme="majorHAnsi" w:hAnsiTheme="majorHAnsi"/>
      </w:rPr>
    </w:pPr>
  </w:p>
  <w:p w:rsidRPr="00BB4BBB" w:rsidR="005D1F24" w:rsidP="00253BC9" w:rsidRDefault="005D1F24" w14:paraId="55F6B8B4" w14:textId="77777777">
    <w:pPr>
      <w:rPr>
        <w:rFonts w:asciiTheme="majorHAnsi" w:hAnsiTheme="majorHAnsi"/>
      </w:rPr>
    </w:pPr>
  </w:p>
  <w:p w:rsidRPr="00BB4BBB" w:rsidR="005D1F24" w:rsidP="00253BC9" w:rsidRDefault="005D1F24" w14:paraId="7518BF02" w14:textId="6AAE99BA">
    <w:pPr>
      <w:rPr>
        <w:rFonts w:asciiTheme="majorHAnsi" w:hAnsiTheme="majorHAnsi"/>
      </w:rPr>
    </w:pPr>
  </w:p>
  <w:p w:rsidRPr="00BB4BBB" w:rsidR="005D1F24" w:rsidP="00253BC9" w:rsidRDefault="005D1F24" w14:paraId="5164A5F6" w14:textId="77777777">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F0505"/>
    <w:multiLevelType w:val="hybridMultilevel"/>
    <w:tmpl w:val="92FA1A74"/>
    <w:lvl w:ilvl="0" w:tplc="7A80F310">
      <w:numFmt w:val="bullet"/>
      <w:lvlText w:val="•"/>
      <w:lvlJc w:val="left"/>
      <w:pPr>
        <w:ind w:left="720" w:hanging="360"/>
      </w:pPr>
      <w:rPr>
        <w:rFonts w:hint="default" w:ascii="AUMOVIO Office" w:hAnsi="AUMOVIO Office" w:eastAsia="Calibri" w:cs="Times New Roman"/>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 w15:restartNumberingAfterBreak="0">
    <w:nsid w:val="44A11A6A"/>
    <w:multiLevelType w:val="hybridMultilevel"/>
    <w:tmpl w:val="A89011A2"/>
    <w:lvl w:ilvl="0" w:tplc="C22A7358">
      <w:start w:val="1"/>
      <w:numFmt w:val="bullet"/>
      <w:pStyle w:val="02-Bullet"/>
      <w:lvlText w:val=""/>
      <w:lvlJc w:val="left"/>
      <w:pPr>
        <w:ind w:left="4897"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2" w15:restartNumberingAfterBreak="0">
    <w:nsid w:val="453D70FC"/>
    <w:multiLevelType w:val="hybridMultilevel"/>
    <w:tmpl w:val="9634C52E"/>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3"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hint="default" w:cs="Times New Roman"/>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6E017835"/>
    <w:multiLevelType w:val="hybridMultilevel"/>
    <w:tmpl w:val="CF5C7F0C"/>
    <w:lvl w:ilvl="0" w:tplc="04090001">
      <w:start w:val="1"/>
      <w:numFmt w:val="bullet"/>
      <w:lvlText w:val=""/>
      <w:lvlJc w:val="left"/>
      <w:pPr>
        <w:tabs>
          <w:tab w:val="num" w:pos="360"/>
        </w:tabs>
        <w:ind w:left="360" w:hanging="360"/>
      </w:pPr>
      <w:rPr>
        <w:rFonts w:hint="default" w:ascii="Symbol" w:hAnsi="Symbol"/>
      </w:rPr>
    </w:lvl>
    <w:lvl w:ilvl="1" w:tplc="04090003">
      <w:start w:val="1"/>
      <w:numFmt w:val="bullet"/>
      <w:lvlText w:val="o"/>
      <w:lvlJc w:val="left"/>
      <w:pPr>
        <w:tabs>
          <w:tab w:val="num" w:pos="1080"/>
        </w:tabs>
        <w:ind w:left="1080" w:hanging="360"/>
      </w:pPr>
      <w:rPr>
        <w:rFonts w:hint="default" w:ascii="Courier New" w:hAnsi="Courier New" w:cs="Courier New"/>
      </w:rPr>
    </w:lvl>
    <w:lvl w:ilvl="2" w:tplc="04090005">
      <w:start w:val="1"/>
      <w:numFmt w:val="bullet"/>
      <w:lvlText w:val=""/>
      <w:lvlJc w:val="left"/>
      <w:pPr>
        <w:tabs>
          <w:tab w:val="num" w:pos="1800"/>
        </w:tabs>
        <w:ind w:left="1800" w:hanging="360"/>
      </w:pPr>
      <w:rPr>
        <w:rFonts w:hint="default" w:ascii="Wingdings" w:hAnsi="Wingdings"/>
      </w:rPr>
    </w:lvl>
    <w:lvl w:ilvl="3" w:tplc="04090001">
      <w:start w:val="1"/>
      <w:numFmt w:val="bullet"/>
      <w:lvlText w:val=""/>
      <w:lvlJc w:val="left"/>
      <w:pPr>
        <w:tabs>
          <w:tab w:val="num" w:pos="2520"/>
        </w:tabs>
        <w:ind w:left="2520" w:hanging="360"/>
      </w:pPr>
      <w:rPr>
        <w:rFonts w:hint="default" w:ascii="Symbol" w:hAnsi="Symbol"/>
      </w:rPr>
    </w:lvl>
    <w:lvl w:ilvl="4" w:tplc="04090003">
      <w:start w:val="1"/>
      <w:numFmt w:val="bullet"/>
      <w:lvlText w:val="o"/>
      <w:lvlJc w:val="left"/>
      <w:pPr>
        <w:tabs>
          <w:tab w:val="num" w:pos="3240"/>
        </w:tabs>
        <w:ind w:left="3240" w:hanging="360"/>
      </w:pPr>
      <w:rPr>
        <w:rFonts w:hint="default" w:ascii="Courier New" w:hAnsi="Courier New" w:cs="Courier New"/>
      </w:rPr>
    </w:lvl>
    <w:lvl w:ilvl="5" w:tplc="04090005">
      <w:start w:val="1"/>
      <w:numFmt w:val="bullet"/>
      <w:lvlText w:val=""/>
      <w:lvlJc w:val="left"/>
      <w:pPr>
        <w:tabs>
          <w:tab w:val="num" w:pos="3960"/>
        </w:tabs>
        <w:ind w:left="3960" w:hanging="360"/>
      </w:pPr>
      <w:rPr>
        <w:rFonts w:hint="default" w:ascii="Wingdings" w:hAnsi="Wingdings"/>
      </w:rPr>
    </w:lvl>
    <w:lvl w:ilvl="6" w:tplc="04090001">
      <w:start w:val="1"/>
      <w:numFmt w:val="bullet"/>
      <w:lvlText w:val=""/>
      <w:lvlJc w:val="left"/>
      <w:pPr>
        <w:tabs>
          <w:tab w:val="num" w:pos="4680"/>
        </w:tabs>
        <w:ind w:left="4680" w:hanging="360"/>
      </w:pPr>
      <w:rPr>
        <w:rFonts w:hint="default" w:ascii="Symbol" w:hAnsi="Symbol"/>
      </w:rPr>
    </w:lvl>
    <w:lvl w:ilvl="7" w:tplc="04090003">
      <w:start w:val="1"/>
      <w:numFmt w:val="bullet"/>
      <w:lvlText w:val="o"/>
      <w:lvlJc w:val="left"/>
      <w:pPr>
        <w:tabs>
          <w:tab w:val="num" w:pos="5400"/>
        </w:tabs>
        <w:ind w:left="5400" w:hanging="360"/>
      </w:pPr>
      <w:rPr>
        <w:rFonts w:hint="default" w:ascii="Courier New" w:hAnsi="Courier New" w:cs="Courier New"/>
      </w:rPr>
    </w:lvl>
    <w:lvl w:ilvl="8" w:tplc="04090005">
      <w:start w:val="1"/>
      <w:numFmt w:val="bullet"/>
      <w:lvlText w:val=""/>
      <w:lvlJc w:val="left"/>
      <w:pPr>
        <w:tabs>
          <w:tab w:val="num" w:pos="6120"/>
        </w:tabs>
        <w:ind w:left="6120" w:hanging="360"/>
      </w:pPr>
      <w:rPr>
        <w:rFonts w:hint="default" w:ascii="Wingdings" w:hAnsi="Wingdings"/>
      </w:rPr>
    </w:lvl>
  </w:abstractNum>
  <w:abstractNum w:abstractNumId="5" w15:restartNumberingAfterBreak="0">
    <w:nsid w:val="74647202"/>
    <w:multiLevelType w:val="hybridMultilevel"/>
    <w:tmpl w:val="1150AAE6"/>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6" w15:restartNumberingAfterBreak="0">
    <w:nsid w:val="7D127F23"/>
    <w:multiLevelType w:val="hybridMultilevel"/>
    <w:tmpl w:val="4D3C52BE"/>
    <w:lvl w:ilvl="0" w:tplc="7A80F310">
      <w:numFmt w:val="bullet"/>
      <w:lvlText w:val="•"/>
      <w:lvlJc w:val="left"/>
      <w:pPr>
        <w:ind w:left="720" w:hanging="360"/>
      </w:pPr>
      <w:rPr>
        <w:rFonts w:hint="default" w:ascii="AUMOVIO Office" w:hAnsi="AUMOVIO Office" w:eastAsia="Calibri" w:cs="Times New Roman"/>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num w:numId="1" w16cid:durableId="156380419">
    <w:abstractNumId w:val="3"/>
  </w:num>
  <w:num w:numId="2" w16cid:durableId="1308129788">
    <w:abstractNumId w:val="3"/>
  </w:num>
  <w:num w:numId="3" w16cid:durableId="1342666212">
    <w:abstractNumId w:val="3"/>
  </w:num>
  <w:num w:numId="4" w16cid:durableId="1564221498">
    <w:abstractNumId w:val="3"/>
  </w:num>
  <w:num w:numId="5" w16cid:durableId="1597710941">
    <w:abstractNumId w:val="3"/>
  </w:num>
  <w:num w:numId="6" w16cid:durableId="900943922">
    <w:abstractNumId w:val="4"/>
  </w:num>
  <w:num w:numId="7" w16cid:durableId="1775443893">
    <w:abstractNumId w:val="1"/>
  </w:num>
  <w:num w:numId="8" w16cid:durableId="1153376680">
    <w:abstractNumId w:val="2"/>
  </w:num>
  <w:num w:numId="9" w16cid:durableId="552277317">
    <w:abstractNumId w:val="1"/>
    <w:lvlOverride w:ilvl="0">
      <w:startOverride w:val="1"/>
    </w:lvlOverride>
  </w:num>
  <w:num w:numId="10" w16cid:durableId="2069649569">
    <w:abstractNumId w:val="5"/>
  </w:num>
  <w:num w:numId="11" w16cid:durableId="138809155">
    <w:abstractNumId w:val="6"/>
  </w:num>
  <w:num w:numId="12" w16cid:durableId="533419837">
    <w:abstractNumId w:val="0"/>
  </w:num>
</w:numbering>
</file>

<file path=word/people.xml><?xml version="1.0" encoding="utf-8"?>
<w15:people xmlns:mc="http://schemas.openxmlformats.org/markup-compatibility/2006" xmlns:w15="http://schemas.microsoft.com/office/word/2012/wordml" mc:Ignorable="w15"/>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70"/>
  <w:removeDateAndTime/>
  <w:embedTrueType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43AE"/>
    <w:rsid w:val="00015EA0"/>
    <w:rsid w:val="000167A1"/>
    <w:rsid w:val="00017635"/>
    <w:rsid w:val="000219AF"/>
    <w:rsid w:val="00022949"/>
    <w:rsid w:val="00025653"/>
    <w:rsid w:val="00027C38"/>
    <w:rsid w:val="00030B90"/>
    <w:rsid w:val="000313EE"/>
    <w:rsid w:val="00031F01"/>
    <w:rsid w:val="0004287E"/>
    <w:rsid w:val="00044C08"/>
    <w:rsid w:val="00045F67"/>
    <w:rsid w:val="0005062C"/>
    <w:rsid w:val="000511E4"/>
    <w:rsid w:val="00061134"/>
    <w:rsid w:val="0006310A"/>
    <w:rsid w:val="00067AB4"/>
    <w:rsid w:val="000772D3"/>
    <w:rsid w:val="0008386E"/>
    <w:rsid w:val="00095547"/>
    <w:rsid w:val="0009780C"/>
    <w:rsid w:val="000A39E1"/>
    <w:rsid w:val="000A646F"/>
    <w:rsid w:val="000B04FF"/>
    <w:rsid w:val="000B1AA9"/>
    <w:rsid w:val="000B1B2C"/>
    <w:rsid w:val="000B3BA9"/>
    <w:rsid w:val="000B4106"/>
    <w:rsid w:val="000C0C39"/>
    <w:rsid w:val="000C1D56"/>
    <w:rsid w:val="000C326F"/>
    <w:rsid w:val="000C644B"/>
    <w:rsid w:val="000C654F"/>
    <w:rsid w:val="000D72FB"/>
    <w:rsid w:val="000D7A55"/>
    <w:rsid w:val="000E52AF"/>
    <w:rsid w:val="000E5FCA"/>
    <w:rsid w:val="000E6CD0"/>
    <w:rsid w:val="000F2FB8"/>
    <w:rsid w:val="000F4402"/>
    <w:rsid w:val="000F7D41"/>
    <w:rsid w:val="000F7E19"/>
    <w:rsid w:val="00100D64"/>
    <w:rsid w:val="00106E85"/>
    <w:rsid w:val="001108B3"/>
    <w:rsid w:val="001126A1"/>
    <w:rsid w:val="00116B04"/>
    <w:rsid w:val="001266D1"/>
    <w:rsid w:val="001273AE"/>
    <w:rsid w:val="00130DED"/>
    <w:rsid w:val="00131FE0"/>
    <w:rsid w:val="00135205"/>
    <w:rsid w:val="00136B98"/>
    <w:rsid w:val="00137827"/>
    <w:rsid w:val="00140ADD"/>
    <w:rsid w:val="00142F3D"/>
    <w:rsid w:val="0014302F"/>
    <w:rsid w:val="001431E3"/>
    <w:rsid w:val="0015035F"/>
    <w:rsid w:val="00153BD9"/>
    <w:rsid w:val="00156163"/>
    <w:rsid w:val="001653AB"/>
    <w:rsid w:val="00170C7E"/>
    <w:rsid w:val="00174CE3"/>
    <w:rsid w:val="00175A9D"/>
    <w:rsid w:val="00176763"/>
    <w:rsid w:val="00186BAA"/>
    <w:rsid w:val="00191A94"/>
    <w:rsid w:val="00192100"/>
    <w:rsid w:val="0019701F"/>
    <w:rsid w:val="001A452B"/>
    <w:rsid w:val="001A4F38"/>
    <w:rsid w:val="001B28B1"/>
    <w:rsid w:val="001B5139"/>
    <w:rsid w:val="001C4AA1"/>
    <w:rsid w:val="001C6C6E"/>
    <w:rsid w:val="001C7ABF"/>
    <w:rsid w:val="001D01BE"/>
    <w:rsid w:val="001D0BAF"/>
    <w:rsid w:val="001D0C77"/>
    <w:rsid w:val="001D1D4E"/>
    <w:rsid w:val="001D7C3B"/>
    <w:rsid w:val="001E038D"/>
    <w:rsid w:val="001E2E38"/>
    <w:rsid w:val="001E41B0"/>
    <w:rsid w:val="001E532E"/>
    <w:rsid w:val="001F0508"/>
    <w:rsid w:val="001F058D"/>
    <w:rsid w:val="001F16F6"/>
    <w:rsid w:val="001F7D85"/>
    <w:rsid w:val="002064CA"/>
    <w:rsid w:val="00206E6D"/>
    <w:rsid w:val="00207863"/>
    <w:rsid w:val="00213B9A"/>
    <w:rsid w:val="002168E4"/>
    <w:rsid w:val="00222AA8"/>
    <w:rsid w:val="002243E5"/>
    <w:rsid w:val="002268A2"/>
    <w:rsid w:val="0023225B"/>
    <w:rsid w:val="00233582"/>
    <w:rsid w:val="00234814"/>
    <w:rsid w:val="002351EA"/>
    <w:rsid w:val="00236446"/>
    <w:rsid w:val="00237F65"/>
    <w:rsid w:val="002418E5"/>
    <w:rsid w:val="00241DFF"/>
    <w:rsid w:val="00242E17"/>
    <w:rsid w:val="00245363"/>
    <w:rsid w:val="0024642B"/>
    <w:rsid w:val="00247B37"/>
    <w:rsid w:val="00250289"/>
    <w:rsid w:val="0025357A"/>
    <w:rsid w:val="00253BC9"/>
    <w:rsid w:val="00255A33"/>
    <w:rsid w:val="00256B14"/>
    <w:rsid w:val="00261342"/>
    <w:rsid w:val="0027219D"/>
    <w:rsid w:val="002722D3"/>
    <w:rsid w:val="00273D06"/>
    <w:rsid w:val="002761B0"/>
    <w:rsid w:val="002806CB"/>
    <w:rsid w:val="00280E32"/>
    <w:rsid w:val="00282229"/>
    <w:rsid w:val="002831C6"/>
    <w:rsid w:val="00292C69"/>
    <w:rsid w:val="00294A13"/>
    <w:rsid w:val="00295D87"/>
    <w:rsid w:val="0029667F"/>
    <w:rsid w:val="00296B15"/>
    <w:rsid w:val="002A1546"/>
    <w:rsid w:val="002A4AB7"/>
    <w:rsid w:val="002A4C34"/>
    <w:rsid w:val="002B355E"/>
    <w:rsid w:val="002B4901"/>
    <w:rsid w:val="002B5A39"/>
    <w:rsid w:val="002B60CE"/>
    <w:rsid w:val="002B72E3"/>
    <w:rsid w:val="002B7F67"/>
    <w:rsid w:val="002C0612"/>
    <w:rsid w:val="002C1615"/>
    <w:rsid w:val="002C1854"/>
    <w:rsid w:val="002D0187"/>
    <w:rsid w:val="002D2384"/>
    <w:rsid w:val="002D2A89"/>
    <w:rsid w:val="002D2D38"/>
    <w:rsid w:val="002D3119"/>
    <w:rsid w:val="002D3B49"/>
    <w:rsid w:val="002D4FC0"/>
    <w:rsid w:val="002D5340"/>
    <w:rsid w:val="002D725F"/>
    <w:rsid w:val="002F37ED"/>
    <w:rsid w:val="00305470"/>
    <w:rsid w:val="00306A56"/>
    <w:rsid w:val="00310ED6"/>
    <w:rsid w:val="00314954"/>
    <w:rsid w:val="00315931"/>
    <w:rsid w:val="00315CE5"/>
    <w:rsid w:val="0031750E"/>
    <w:rsid w:val="003213CF"/>
    <w:rsid w:val="003261EF"/>
    <w:rsid w:val="00326638"/>
    <w:rsid w:val="00331853"/>
    <w:rsid w:val="003338B1"/>
    <w:rsid w:val="00340E7A"/>
    <w:rsid w:val="0034342E"/>
    <w:rsid w:val="003511E1"/>
    <w:rsid w:val="003528D8"/>
    <w:rsid w:val="00353B3D"/>
    <w:rsid w:val="00360479"/>
    <w:rsid w:val="00360B19"/>
    <w:rsid w:val="00362486"/>
    <w:rsid w:val="00366929"/>
    <w:rsid w:val="00366E39"/>
    <w:rsid w:val="0036796E"/>
    <w:rsid w:val="00367CB8"/>
    <w:rsid w:val="003806BC"/>
    <w:rsid w:val="00385FE5"/>
    <w:rsid w:val="003868AB"/>
    <w:rsid w:val="003906A8"/>
    <w:rsid w:val="00391614"/>
    <w:rsid w:val="00391E7A"/>
    <w:rsid w:val="003972E8"/>
    <w:rsid w:val="003A0C3A"/>
    <w:rsid w:val="003A62CF"/>
    <w:rsid w:val="003B02BB"/>
    <w:rsid w:val="003B3BC0"/>
    <w:rsid w:val="003C012F"/>
    <w:rsid w:val="003C32EC"/>
    <w:rsid w:val="003C758F"/>
    <w:rsid w:val="003D0FEB"/>
    <w:rsid w:val="003D259C"/>
    <w:rsid w:val="003D5784"/>
    <w:rsid w:val="003E1656"/>
    <w:rsid w:val="003E73C7"/>
    <w:rsid w:val="003F0E05"/>
    <w:rsid w:val="003F4941"/>
    <w:rsid w:val="003F4E90"/>
    <w:rsid w:val="003F55AD"/>
    <w:rsid w:val="003F60E7"/>
    <w:rsid w:val="0040242F"/>
    <w:rsid w:val="00405F98"/>
    <w:rsid w:val="004207B0"/>
    <w:rsid w:val="004242E3"/>
    <w:rsid w:val="00427946"/>
    <w:rsid w:val="00435D2B"/>
    <w:rsid w:val="0043614D"/>
    <w:rsid w:val="00443513"/>
    <w:rsid w:val="00443D61"/>
    <w:rsid w:val="00445F1F"/>
    <w:rsid w:val="00446BE8"/>
    <w:rsid w:val="00455FC1"/>
    <w:rsid w:val="004636CB"/>
    <w:rsid w:val="00464524"/>
    <w:rsid w:val="0046611F"/>
    <w:rsid w:val="00466FEB"/>
    <w:rsid w:val="004703F7"/>
    <w:rsid w:val="0047538D"/>
    <w:rsid w:val="00475D3E"/>
    <w:rsid w:val="00476924"/>
    <w:rsid w:val="00477149"/>
    <w:rsid w:val="004818A7"/>
    <w:rsid w:val="00483BF3"/>
    <w:rsid w:val="00493C79"/>
    <w:rsid w:val="0049432B"/>
    <w:rsid w:val="00495D7F"/>
    <w:rsid w:val="004A0E55"/>
    <w:rsid w:val="004A16AF"/>
    <w:rsid w:val="004A1842"/>
    <w:rsid w:val="004A245F"/>
    <w:rsid w:val="004A2D53"/>
    <w:rsid w:val="004A365E"/>
    <w:rsid w:val="004B2479"/>
    <w:rsid w:val="004B40F7"/>
    <w:rsid w:val="004B7C38"/>
    <w:rsid w:val="004C34C3"/>
    <w:rsid w:val="004C6C5D"/>
    <w:rsid w:val="004C7897"/>
    <w:rsid w:val="004C7AFE"/>
    <w:rsid w:val="004D1712"/>
    <w:rsid w:val="004D41F1"/>
    <w:rsid w:val="004D4EC6"/>
    <w:rsid w:val="004D5E0F"/>
    <w:rsid w:val="004D7555"/>
    <w:rsid w:val="004E288B"/>
    <w:rsid w:val="004E2DDD"/>
    <w:rsid w:val="004F360F"/>
    <w:rsid w:val="004F5C88"/>
    <w:rsid w:val="004F6ADC"/>
    <w:rsid w:val="005027B5"/>
    <w:rsid w:val="00504ED2"/>
    <w:rsid w:val="00511929"/>
    <w:rsid w:val="0051427A"/>
    <w:rsid w:val="00514C68"/>
    <w:rsid w:val="00515B4F"/>
    <w:rsid w:val="0052243F"/>
    <w:rsid w:val="005326A8"/>
    <w:rsid w:val="005355F0"/>
    <w:rsid w:val="00542882"/>
    <w:rsid w:val="00543679"/>
    <w:rsid w:val="00543685"/>
    <w:rsid w:val="00544748"/>
    <w:rsid w:val="00544E6F"/>
    <w:rsid w:val="0055416F"/>
    <w:rsid w:val="00556147"/>
    <w:rsid w:val="005615BA"/>
    <w:rsid w:val="00562D72"/>
    <w:rsid w:val="00567E74"/>
    <w:rsid w:val="00575716"/>
    <w:rsid w:val="005827A1"/>
    <w:rsid w:val="0058394E"/>
    <w:rsid w:val="00583A84"/>
    <w:rsid w:val="00587D8D"/>
    <w:rsid w:val="0059091A"/>
    <w:rsid w:val="005941CC"/>
    <w:rsid w:val="005A1A8A"/>
    <w:rsid w:val="005A1DE7"/>
    <w:rsid w:val="005A2933"/>
    <w:rsid w:val="005A55A7"/>
    <w:rsid w:val="005A5D8F"/>
    <w:rsid w:val="005B1F20"/>
    <w:rsid w:val="005C2180"/>
    <w:rsid w:val="005D0B67"/>
    <w:rsid w:val="005D1F24"/>
    <w:rsid w:val="005D2591"/>
    <w:rsid w:val="005D3DF8"/>
    <w:rsid w:val="005E1257"/>
    <w:rsid w:val="005E77C3"/>
    <w:rsid w:val="005E7F23"/>
    <w:rsid w:val="005F042A"/>
    <w:rsid w:val="005F0DCA"/>
    <w:rsid w:val="005F0F86"/>
    <w:rsid w:val="005F10CC"/>
    <w:rsid w:val="005F1632"/>
    <w:rsid w:val="005F3885"/>
    <w:rsid w:val="005F40FF"/>
    <w:rsid w:val="005F6E6E"/>
    <w:rsid w:val="006001F3"/>
    <w:rsid w:val="006033B1"/>
    <w:rsid w:val="006101CC"/>
    <w:rsid w:val="00612144"/>
    <w:rsid w:val="00613246"/>
    <w:rsid w:val="00615058"/>
    <w:rsid w:val="00632565"/>
    <w:rsid w:val="00633747"/>
    <w:rsid w:val="0063694D"/>
    <w:rsid w:val="0064403B"/>
    <w:rsid w:val="006464D2"/>
    <w:rsid w:val="006469AC"/>
    <w:rsid w:val="00652B61"/>
    <w:rsid w:val="0065527C"/>
    <w:rsid w:val="00655506"/>
    <w:rsid w:val="00660048"/>
    <w:rsid w:val="00662ADC"/>
    <w:rsid w:val="00667A11"/>
    <w:rsid w:val="0067214E"/>
    <w:rsid w:val="006748A1"/>
    <w:rsid w:val="00684270"/>
    <w:rsid w:val="006845E9"/>
    <w:rsid w:val="00684C9B"/>
    <w:rsid w:val="00690AE9"/>
    <w:rsid w:val="006914E7"/>
    <w:rsid w:val="00692BEA"/>
    <w:rsid w:val="006939B7"/>
    <w:rsid w:val="00694F66"/>
    <w:rsid w:val="006A06DD"/>
    <w:rsid w:val="006A2071"/>
    <w:rsid w:val="006A2C59"/>
    <w:rsid w:val="006B45C5"/>
    <w:rsid w:val="006B4E39"/>
    <w:rsid w:val="006B5ED1"/>
    <w:rsid w:val="006B63E8"/>
    <w:rsid w:val="006B73BB"/>
    <w:rsid w:val="006C1AA1"/>
    <w:rsid w:val="006C36F8"/>
    <w:rsid w:val="006C3B12"/>
    <w:rsid w:val="006D05EA"/>
    <w:rsid w:val="006E275C"/>
    <w:rsid w:val="006E4CD7"/>
    <w:rsid w:val="006E538A"/>
    <w:rsid w:val="006F03B3"/>
    <w:rsid w:val="006F2949"/>
    <w:rsid w:val="006F658B"/>
    <w:rsid w:val="007014DC"/>
    <w:rsid w:val="00706674"/>
    <w:rsid w:val="00710E71"/>
    <w:rsid w:val="0071239C"/>
    <w:rsid w:val="00715537"/>
    <w:rsid w:val="0071626D"/>
    <w:rsid w:val="00723235"/>
    <w:rsid w:val="00724463"/>
    <w:rsid w:val="007350EB"/>
    <w:rsid w:val="00736F32"/>
    <w:rsid w:val="00737FD1"/>
    <w:rsid w:val="007401B4"/>
    <w:rsid w:val="00741021"/>
    <w:rsid w:val="00741160"/>
    <w:rsid w:val="00743479"/>
    <w:rsid w:val="00743AEA"/>
    <w:rsid w:val="00743C34"/>
    <w:rsid w:val="007442D3"/>
    <w:rsid w:val="00745F58"/>
    <w:rsid w:val="00751A85"/>
    <w:rsid w:val="00752107"/>
    <w:rsid w:val="00752F2D"/>
    <w:rsid w:val="007538B6"/>
    <w:rsid w:val="00756B43"/>
    <w:rsid w:val="007606A1"/>
    <w:rsid w:val="00771F8B"/>
    <w:rsid w:val="0077229F"/>
    <w:rsid w:val="0077466D"/>
    <w:rsid w:val="0078561B"/>
    <w:rsid w:val="00787725"/>
    <w:rsid w:val="00793F12"/>
    <w:rsid w:val="00796303"/>
    <w:rsid w:val="00796CCB"/>
    <w:rsid w:val="007B1C14"/>
    <w:rsid w:val="007B1C2E"/>
    <w:rsid w:val="007B5E78"/>
    <w:rsid w:val="007B6501"/>
    <w:rsid w:val="007C0CAC"/>
    <w:rsid w:val="007C3044"/>
    <w:rsid w:val="007C6163"/>
    <w:rsid w:val="007C7531"/>
    <w:rsid w:val="007D1510"/>
    <w:rsid w:val="007D173E"/>
    <w:rsid w:val="007D41C0"/>
    <w:rsid w:val="007E4249"/>
    <w:rsid w:val="007E6A94"/>
    <w:rsid w:val="00800ADA"/>
    <w:rsid w:val="00805B39"/>
    <w:rsid w:val="00813E6E"/>
    <w:rsid w:val="00814C00"/>
    <w:rsid w:val="00823C91"/>
    <w:rsid w:val="008251AF"/>
    <w:rsid w:val="0083697A"/>
    <w:rsid w:val="00840836"/>
    <w:rsid w:val="00842C78"/>
    <w:rsid w:val="00844C9C"/>
    <w:rsid w:val="00846356"/>
    <w:rsid w:val="00847DCB"/>
    <w:rsid w:val="00853EB2"/>
    <w:rsid w:val="008545AD"/>
    <w:rsid w:val="00854FB2"/>
    <w:rsid w:val="0085630A"/>
    <w:rsid w:val="0086387E"/>
    <w:rsid w:val="0087033B"/>
    <w:rsid w:val="00870BA4"/>
    <w:rsid w:val="00870CF8"/>
    <w:rsid w:val="00874312"/>
    <w:rsid w:val="00874EF9"/>
    <w:rsid w:val="00877E0E"/>
    <w:rsid w:val="00882EB3"/>
    <w:rsid w:val="008830DE"/>
    <w:rsid w:val="00884491"/>
    <w:rsid w:val="00891B25"/>
    <w:rsid w:val="00895B1C"/>
    <w:rsid w:val="00897490"/>
    <w:rsid w:val="008A3EEF"/>
    <w:rsid w:val="008A73F1"/>
    <w:rsid w:val="008C0EC8"/>
    <w:rsid w:val="008C140C"/>
    <w:rsid w:val="008C182F"/>
    <w:rsid w:val="008C1ADB"/>
    <w:rsid w:val="008C223C"/>
    <w:rsid w:val="008D6E01"/>
    <w:rsid w:val="008E3778"/>
    <w:rsid w:val="008E5A86"/>
    <w:rsid w:val="008E5C7F"/>
    <w:rsid w:val="008E6CAB"/>
    <w:rsid w:val="008F4F5E"/>
    <w:rsid w:val="008F6017"/>
    <w:rsid w:val="00900D9B"/>
    <w:rsid w:val="00903D0C"/>
    <w:rsid w:val="0091238B"/>
    <w:rsid w:val="009134F2"/>
    <w:rsid w:val="00917A7A"/>
    <w:rsid w:val="00917F73"/>
    <w:rsid w:val="009216AD"/>
    <w:rsid w:val="00926E02"/>
    <w:rsid w:val="00927719"/>
    <w:rsid w:val="009278BD"/>
    <w:rsid w:val="00934A87"/>
    <w:rsid w:val="00940734"/>
    <w:rsid w:val="00940E3C"/>
    <w:rsid w:val="00954455"/>
    <w:rsid w:val="00960CF4"/>
    <w:rsid w:val="0096426A"/>
    <w:rsid w:val="00965107"/>
    <w:rsid w:val="009667C1"/>
    <w:rsid w:val="009671D3"/>
    <w:rsid w:val="00970EBF"/>
    <w:rsid w:val="009760BA"/>
    <w:rsid w:val="00980886"/>
    <w:rsid w:val="0098374B"/>
    <w:rsid w:val="009852C7"/>
    <w:rsid w:val="00986A83"/>
    <w:rsid w:val="00986B80"/>
    <w:rsid w:val="009922CB"/>
    <w:rsid w:val="00992BEE"/>
    <w:rsid w:val="00994E46"/>
    <w:rsid w:val="0099603A"/>
    <w:rsid w:val="009A0347"/>
    <w:rsid w:val="009A0902"/>
    <w:rsid w:val="009A1854"/>
    <w:rsid w:val="009A77EC"/>
    <w:rsid w:val="009B28B1"/>
    <w:rsid w:val="009B5BA3"/>
    <w:rsid w:val="009C06E9"/>
    <w:rsid w:val="009C134D"/>
    <w:rsid w:val="009C3DAD"/>
    <w:rsid w:val="009C40BB"/>
    <w:rsid w:val="009C7CEF"/>
    <w:rsid w:val="009D1AD0"/>
    <w:rsid w:val="009D27B0"/>
    <w:rsid w:val="009D283F"/>
    <w:rsid w:val="009D3DB6"/>
    <w:rsid w:val="009D7CDC"/>
    <w:rsid w:val="009E0BA4"/>
    <w:rsid w:val="009E4673"/>
    <w:rsid w:val="009E6275"/>
    <w:rsid w:val="009E68CE"/>
    <w:rsid w:val="009F09EB"/>
    <w:rsid w:val="009F72B3"/>
    <w:rsid w:val="009F74DE"/>
    <w:rsid w:val="00A0174C"/>
    <w:rsid w:val="00A0452D"/>
    <w:rsid w:val="00A10A13"/>
    <w:rsid w:val="00A13335"/>
    <w:rsid w:val="00A17123"/>
    <w:rsid w:val="00A21F60"/>
    <w:rsid w:val="00A311B4"/>
    <w:rsid w:val="00A31434"/>
    <w:rsid w:val="00A37451"/>
    <w:rsid w:val="00A37F64"/>
    <w:rsid w:val="00A43144"/>
    <w:rsid w:val="00A43BD6"/>
    <w:rsid w:val="00A46B35"/>
    <w:rsid w:val="00A50A64"/>
    <w:rsid w:val="00A512E4"/>
    <w:rsid w:val="00A52F32"/>
    <w:rsid w:val="00A534F5"/>
    <w:rsid w:val="00A6292B"/>
    <w:rsid w:val="00A6532D"/>
    <w:rsid w:val="00A70DC5"/>
    <w:rsid w:val="00A722A3"/>
    <w:rsid w:val="00A73F9C"/>
    <w:rsid w:val="00A744C1"/>
    <w:rsid w:val="00A7535A"/>
    <w:rsid w:val="00A76384"/>
    <w:rsid w:val="00A80EAA"/>
    <w:rsid w:val="00A8236F"/>
    <w:rsid w:val="00A823BF"/>
    <w:rsid w:val="00A92CBA"/>
    <w:rsid w:val="00A93F82"/>
    <w:rsid w:val="00A9591F"/>
    <w:rsid w:val="00AA01B9"/>
    <w:rsid w:val="00AA1039"/>
    <w:rsid w:val="00AA3700"/>
    <w:rsid w:val="00AA3AA1"/>
    <w:rsid w:val="00AB10FA"/>
    <w:rsid w:val="00AB3BB1"/>
    <w:rsid w:val="00AB6B88"/>
    <w:rsid w:val="00AB79EA"/>
    <w:rsid w:val="00AC3ADA"/>
    <w:rsid w:val="00AD2362"/>
    <w:rsid w:val="00AD3DE3"/>
    <w:rsid w:val="00AD63BF"/>
    <w:rsid w:val="00AD6834"/>
    <w:rsid w:val="00AD7693"/>
    <w:rsid w:val="00AE2B1C"/>
    <w:rsid w:val="00AE4AC3"/>
    <w:rsid w:val="00AE50D5"/>
    <w:rsid w:val="00AE547C"/>
    <w:rsid w:val="00AF1228"/>
    <w:rsid w:val="00AF6178"/>
    <w:rsid w:val="00B003A6"/>
    <w:rsid w:val="00B0231A"/>
    <w:rsid w:val="00B07BD0"/>
    <w:rsid w:val="00B07DE7"/>
    <w:rsid w:val="00B136E1"/>
    <w:rsid w:val="00B149C9"/>
    <w:rsid w:val="00B15DE0"/>
    <w:rsid w:val="00B201A6"/>
    <w:rsid w:val="00B209FB"/>
    <w:rsid w:val="00B2111D"/>
    <w:rsid w:val="00B2200F"/>
    <w:rsid w:val="00B241FE"/>
    <w:rsid w:val="00B24993"/>
    <w:rsid w:val="00B27105"/>
    <w:rsid w:val="00B273D7"/>
    <w:rsid w:val="00B37BB2"/>
    <w:rsid w:val="00B402A3"/>
    <w:rsid w:val="00B41F49"/>
    <w:rsid w:val="00B41F9D"/>
    <w:rsid w:val="00B435ED"/>
    <w:rsid w:val="00B4516E"/>
    <w:rsid w:val="00B50164"/>
    <w:rsid w:val="00B52270"/>
    <w:rsid w:val="00B52A01"/>
    <w:rsid w:val="00B54A55"/>
    <w:rsid w:val="00B54BA4"/>
    <w:rsid w:val="00B55CEA"/>
    <w:rsid w:val="00B6129A"/>
    <w:rsid w:val="00B615EE"/>
    <w:rsid w:val="00B63214"/>
    <w:rsid w:val="00B65688"/>
    <w:rsid w:val="00B65747"/>
    <w:rsid w:val="00B6701F"/>
    <w:rsid w:val="00B75C47"/>
    <w:rsid w:val="00B77702"/>
    <w:rsid w:val="00B80A19"/>
    <w:rsid w:val="00B83AAB"/>
    <w:rsid w:val="00B873FE"/>
    <w:rsid w:val="00B91475"/>
    <w:rsid w:val="00B921D8"/>
    <w:rsid w:val="00B948C6"/>
    <w:rsid w:val="00BA0862"/>
    <w:rsid w:val="00BA1178"/>
    <w:rsid w:val="00BA3209"/>
    <w:rsid w:val="00BA4DFB"/>
    <w:rsid w:val="00BA674A"/>
    <w:rsid w:val="00BB0349"/>
    <w:rsid w:val="00BB0C19"/>
    <w:rsid w:val="00BB4BBB"/>
    <w:rsid w:val="00BB4FF0"/>
    <w:rsid w:val="00BB5C24"/>
    <w:rsid w:val="00BB75CD"/>
    <w:rsid w:val="00BC36F9"/>
    <w:rsid w:val="00BC6523"/>
    <w:rsid w:val="00BD0491"/>
    <w:rsid w:val="00BD15CF"/>
    <w:rsid w:val="00BD1B29"/>
    <w:rsid w:val="00BD4720"/>
    <w:rsid w:val="00BE0266"/>
    <w:rsid w:val="00BE49C3"/>
    <w:rsid w:val="00BE6B76"/>
    <w:rsid w:val="00BE719C"/>
    <w:rsid w:val="00BF23E7"/>
    <w:rsid w:val="00C0007E"/>
    <w:rsid w:val="00C01F47"/>
    <w:rsid w:val="00C16E8E"/>
    <w:rsid w:val="00C24767"/>
    <w:rsid w:val="00C24EDB"/>
    <w:rsid w:val="00C25E9F"/>
    <w:rsid w:val="00C2690D"/>
    <w:rsid w:val="00C26961"/>
    <w:rsid w:val="00C26DB3"/>
    <w:rsid w:val="00C32C92"/>
    <w:rsid w:val="00C332E5"/>
    <w:rsid w:val="00C411B3"/>
    <w:rsid w:val="00C53E5B"/>
    <w:rsid w:val="00C6116C"/>
    <w:rsid w:val="00C623C2"/>
    <w:rsid w:val="00C648FF"/>
    <w:rsid w:val="00C66E0B"/>
    <w:rsid w:val="00C67E21"/>
    <w:rsid w:val="00C7418B"/>
    <w:rsid w:val="00C81E45"/>
    <w:rsid w:val="00C83A6D"/>
    <w:rsid w:val="00C85741"/>
    <w:rsid w:val="00C912E7"/>
    <w:rsid w:val="00C93959"/>
    <w:rsid w:val="00C93D6B"/>
    <w:rsid w:val="00CA7DFD"/>
    <w:rsid w:val="00CB0673"/>
    <w:rsid w:val="00CB450D"/>
    <w:rsid w:val="00CC0350"/>
    <w:rsid w:val="00CC26B3"/>
    <w:rsid w:val="00CC2CE6"/>
    <w:rsid w:val="00CC2F13"/>
    <w:rsid w:val="00CC5F1E"/>
    <w:rsid w:val="00CC690D"/>
    <w:rsid w:val="00CD7AEA"/>
    <w:rsid w:val="00CE4A37"/>
    <w:rsid w:val="00CF0EE2"/>
    <w:rsid w:val="00CF56D4"/>
    <w:rsid w:val="00D01EBE"/>
    <w:rsid w:val="00D042A3"/>
    <w:rsid w:val="00D07625"/>
    <w:rsid w:val="00D076E9"/>
    <w:rsid w:val="00D11036"/>
    <w:rsid w:val="00D118C7"/>
    <w:rsid w:val="00D1601F"/>
    <w:rsid w:val="00D177A7"/>
    <w:rsid w:val="00D222A8"/>
    <w:rsid w:val="00D233B1"/>
    <w:rsid w:val="00D32EBD"/>
    <w:rsid w:val="00D4005F"/>
    <w:rsid w:val="00D441F6"/>
    <w:rsid w:val="00D4615B"/>
    <w:rsid w:val="00D51BA6"/>
    <w:rsid w:val="00D543F0"/>
    <w:rsid w:val="00D62959"/>
    <w:rsid w:val="00D67883"/>
    <w:rsid w:val="00D67DAB"/>
    <w:rsid w:val="00D70004"/>
    <w:rsid w:val="00D72800"/>
    <w:rsid w:val="00D73235"/>
    <w:rsid w:val="00D75AD9"/>
    <w:rsid w:val="00D81074"/>
    <w:rsid w:val="00D84CE9"/>
    <w:rsid w:val="00D86295"/>
    <w:rsid w:val="00D91693"/>
    <w:rsid w:val="00D92688"/>
    <w:rsid w:val="00D93D81"/>
    <w:rsid w:val="00D952D5"/>
    <w:rsid w:val="00D96314"/>
    <w:rsid w:val="00D976A5"/>
    <w:rsid w:val="00DA135E"/>
    <w:rsid w:val="00DA1992"/>
    <w:rsid w:val="00DA7395"/>
    <w:rsid w:val="00DB6C64"/>
    <w:rsid w:val="00DC4D84"/>
    <w:rsid w:val="00DD18CF"/>
    <w:rsid w:val="00DD6571"/>
    <w:rsid w:val="00DE07DC"/>
    <w:rsid w:val="00DE2C99"/>
    <w:rsid w:val="00DE4508"/>
    <w:rsid w:val="00DE6A16"/>
    <w:rsid w:val="00DF1340"/>
    <w:rsid w:val="00DF23A6"/>
    <w:rsid w:val="00E01B68"/>
    <w:rsid w:val="00E01D6B"/>
    <w:rsid w:val="00E06849"/>
    <w:rsid w:val="00E11664"/>
    <w:rsid w:val="00E12762"/>
    <w:rsid w:val="00E165E0"/>
    <w:rsid w:val="00E2684F"/>
    <w:rsid w:val="00E27D31"/>
    <w:rsid w:val="00E303AF"/>
    <w:rsid w:val="00E3648C"/>
    <w:rsid w:val="00E37F77"/>
    <w:rsid w:val="00E40548"/>
    <w:rsid w:val="00E42067"/>
    <w:rsid w:val="00E43D91"/>
    <w:rsid w:val="00E46A36"/>
    <w:rsid w:val="00E47BF1"/>
    <w:rsid w:val="00E53F44"/>
    <w:rsid w:val="00E57DDD"/>
    <w:rsid w:val="00E6398D"/>
    <w:rsid w:val="00E72F8A"/>
    <w:rsid w:val="00E73825"/>
    <w:rsid w:val="00E74125"/>
    <w:rsid w:val="00E7660B"/>
    <w:rsid w:val="00E76F31"/>
    <w:rsid w:val="00E81BB6"/>
    <w:rsid w:val="00E843A9"/>
    <w:rsid w:val="00E86296"/>
    <w:rsid w:val="00E86BB7"/>
    <w:rsid w:val="00E918E9"/>
    <w:rsid w:val="00E91C40"/>
    <w:rsid w:val="00E91CE4"/>
    <w:rsid w:val="00E93878"/>
    <w:rsid w:val="00E95307"/>
    <w:rsid w:val="00EA0734"/>
    <w:rsid w:val="00EA417D"/>
    <w:rsid w:val="00EA542D"/>
    <w:rsid w:val="00EA7F8F"/>
    <w:rsid w:val="00EB2C7C"/>
    <w:rsid w:val="00EB5064"/>
    <w:rsid w:val="00EB637F"/>
    <w:rsid w:val="00EB712C"/>
    <w:rsid w:val="00EC147F"/>
    <w:rsid w:val="00ED3F75"/>
    <w:rsid w:val="00ED45C4"/>
    <w:rsid w:val="00ED54C9"/>
    <w:rsid w:val="00EE37C6"/>
    <w:rsid w:val="00EE6A90"/>
    <w:rsid w:val="00EF2D9E"/>
    <w:rsid w:val="00EF504B"/>
    <w:rsid w:val="00F02EA9"/>
    <w:rsid w:val="00F11432"/>
    <w:rsid w:val="00F172DB"/>
    <w:rsid w:val="00F20983"/>
    <w:rsid w:val="00F250F6"/>
    <w:rsid w:val="00F27BE7"/>
    <w:rsid w:val="00F30179"/>
    <w:rsid w:val="00F35886"/>
    <w:rsid w:val="00F40DE7"/>
    <w:rsid w:val="00F41A42"/>
    <w:rsid w:val="00F43DCA"/>
    <w:rsid w:val="00F43E20"/>
    <w:rsid w:val="00F446C4"/>
    <w:rsid w:val="00F46BDB"/>
    <w:rsid w:val="00F511C5"/>
    <w:rsid w:val="00F63122"/>
    <w:rsid w:val="00F67616"/>
    <w:rsid w:val="00F723BB"/>
    <w:rsid w:val="00F77F33"/>
    <w:rsid w:val="00F842A0"/>
    <w:rsid w:val="00F85043"/>
    <w:rsid w:val="00F855F7"/>
    <w:rsid w:val="00F8794B"/>
    <w:rsid w:val="00F91724"/>
    <w:rsid w:val="00F950B4"/>
    <w:rsid w:val="00FA2A55"/>
    <w:rsid w:val="00FA43D0"/>
    <w:rsid w:val="00FA5790"/>
    <w:rsid w:val="00FB4837"/>
    <w:rsid w:val="00FC1B5F"/>
    <w:rsid w:val="00FC1E09"/>
    <w:rsid w:val="00FC5F81"/>
    <w:rsid w:val="00FD2F51"/>
    <w:rsid w:val="00FD360A"/>
    <w:rsid w:val="00FD4EEF"/>
    <w:rsid w:val="00FF05AE"/>
    <w:rsid w:val="00FF2EDC"/>
    <w:rsid w:val="00FF4108"/>
    <w:rsid w:val="00FF669A"/>
    <w:rsid w:val="00FF7564"/>
    <w:rsid w:val="01643F4C"/>
    <w:rsid w:val="01798387"/>
    <w:rsid w:val="01A2DF3C"/>
    <w:rsid w:val="029456D8"/>
    <w:rsid w:val="02FB3BB5"/>
    <w:rsid w:val="034A4750"/>
    <w:rsid w:val="036F04C6"/>
    <w:rsid w:val="0373053E"/>
    <w:rsid w:val="03F0F573"/>
    <w:rsid w:val="0430FBFC"/>
    <w:rsid w:val="05B9B276"/>
    <w:rsid w:val="05FF739F"/>
    <w:rsid w:val="074B385B"/>
    <w:rsid w:val="0769622F"/>
    <w:rsid w:val="076CCD65"/>
    <w:rsid w:val="076F7547"/>
    <w:rsid w:val="082513D4"/>
    <w:rsid w:val="0913B127"/>
    <w:rsid w:val="092A645B"/>
    <w:rsid w:val="0CE8489B"/>
    <w:rsid w:val="0D1CF8BA"/>
    <w:rsid w:val="0D314775"/>
    <w:rsid w:val="0D9AD121"/>
    <w:rsid w:val="13121DD1"/>
    <w:rsid w:val="13147736"/>
    <w:rsid w:val="13A5FFED"/>
    <w:rsid w:val="13F9F488"/>
    <w:rsid w:val="1407AED3"/>
    <w:rsid w:val="1415A05E"/>
    <w:rsid w:val="1429BDD4"/>
    <w:rsid w:val="14326E4C"/>
    <w:rsid w:val="1472806C"/>
    <w:rsid w:val="152B6E1E"/>
    <w:rsid w:val="16474CAA"/>
    <w:rsid w:val="1668FCDE"/>
    <w:rsid w:val="178104F2"/>
    <w:rsid w:val="17DDE640"/>
    <w:rsid w:val="1910D7FA"/>
    <w:rsid w:val="197020D7"/>
    <w:rsid w:val="1D447C22"/>
    <w:rsid w:val="1E1D0ADC"/>
    <w:rsid w:val="1E3B5514"/>
    <w:rsid w:val="1EE99E20"/>
    <w:rsid w:val="1F2E9E66"/>
    <w:rsid w:val="1F3525F7"/>
    <w:rsid w:val="1FF4BD0A"/>
    <w:rsid w:val="20336E4B"/>
    <w:rsid w:val="211D7F1D"/>
    <w:rsid w:val="21BF3143"/>
    <w:rsid w:val="223376F8"/>
    <w:rsid w:val="226F6B40"/>
    <w:rsid w:val="22ED260B"/>
    <w:rsid w:val="234C49A9"/>
    <w:rsid w:val="241C7101"/>
    <w:rsid w:val="28177E26"/>
    <w:rsid w:val="2891695D"/>
    <w:rsid w:val="28BF3097"/>
    <w:rsid w:val="29F5ECB6"/>
    <w:rsid w:val="2A97BC0C"/>
    <w:rsid w:val="2AB5052D"/>
    <w:rsid w:val="2B689F61"/>
    <w:rsid w:val="2C115D2A"/>
    <w:rsid w:val="2CB8B14C"/>
    <w:rsid w:val="2CD5BB9D"/>
    <w:rsid w:val="2D572AD9"/>
    <w:rsid w:val="2D7C05C2"/>
    <w:rsid w:val="2EFD42CD"/>
    <w:rsid w:val="3162014B"/>
    <w:rsid w:val="31FABE5A"/>
    <w:rsid w:val="33303B1B"/>
    <w:rsid w:val="342BD06F"/>
    <w:rsid w:val="346A0C20"/>
    <w:rsid w:val="34DFB9AB"/>
    <w:rsid w:val="35255730"/>
    <w:rsid w:val="36DEB961"/>
    <w:rsid w:val="379D1826"/>
    <w:rsid w:val="38D17DB3"/>
    <w:rsid w:val="3BCA0D51"/>
    <w:rsid w:val="3BCA8FB6"/>
    <w:rsid w:val="3C212C40"/>
    <w:rsid w:val="3C60DFEC"/>
    <w:rsid w:val="3C7DE4FE"/>
    <w:rsid w:val="3E14B8A0"/>
    <w:rsid w:val="3ED7F80E"/>
    <w:rsid w:val="3F91EA5A"/>
    <w:rsid w:val="413E6A48"/>
    <w:rsid w:val="4149B199"/>
    <w:rsid w:val="41F9678A"/>
    <w:rsid w:val="444F05D1"/>
    <w:rsid w:val="454F6669"/>
    <w:rsid w:val="465FC80E"/>
    <w:rsid w:val="46778B23"/>
    <w:rsid w:val="4A131881"/>
    <w:rsid w:val="4AA8D8CF"/>
    <w:rsid w:val="4B92849E"/>
    <w:rsid w:val="4C319D76"/>
    <w:rsid w:val="4CA3113F"/>
    <w:rsid w:val="4CA60E41"/>
    <w:rsid w:val="4D0196A7"/>
    <w:rsid w:val="4D08D1D5"/>
    <w:rsid w:val="4DA4C95D"/>
    <w:rsid w:val="5208392D"/>
    <w:rsid w:val="527C543E"/>
    <w:rsid w:val="52A5FC24"/>
    <w:rsid w:val="5428375F"/>
    <w:rsid w:val="556BA7F9"/>
    <w:rsid w:val="560E3AA8"/>
    <w:rsid w:val="5737838D"/>
    <w:rsid w:val="575F2B1C"/>
    <w:rsid w:val="582F20D8"/>
    <w:rsid w:val="5883DC11"/>
    <w:rsid w:val="58B4FBE3"/>
    <w:rsid w:val="59A7D2EC"/>
    <w:rsid w:val="5A1A26FE"/>
    <w:rsid w:val="5AABBC8A"/>
    <w:rsid w:val="5BC0B137"/>
    <w:rsid w:val="5C7C83A7"/>
    <w:rsid w:val="5DE76AF0"/>
    <w:rsid w:val="5E6FEF08"/>
    <w:rsid w:val="5FE62603"/>
    <w:rsid w:val="619F8D6D"/>
    <w:rsid w:val="62DA93BA"/>
    <w:rsid w:val="645C03BF"/>
    <w:rsid w:val="65AC3987"/>
    <w:rsid w:val="6623D900"/>
    <w:rsid w:val="67788DFD"/>
    <w:rsid w:val="67EB0EC2"/>
    <w:rsid w:val="6A1B40C7"/>
    <w:rsid w:val="6AE4FA37"/>
    <w:rsid w:val="6BC27DC7"/>
    <w:rsid w:val="6C0C04DD"/>
    <w:rsid w:val="6C2CB92A"/>
    <w:rsid w:val="6C7BE759"/>
    <w:rsid w:val="6DD8BF90"/>
    <w:rsid w:val="6E625A97"/>
    <w:rsid w:val="6F923CE3"/>
    <w:rsid w:val="6FC5910F"/>
    <w:rsid w:val="6FE02E0A"/>
    <w:rsid w:val="726397B0"/>
    <w:rsid w:val="73F0B9D5"/>
    <w:rsid w:val="747502DC"/>
    <w:rsid w:val="76238F03"/>
    <w:rsid w:val="77383089"/>
    <w:rsid w:val="77A4BB4B"/>
    <w:rsid w:val="77F4ED6E"/>
    <w:rsid w:val="784252EB"/>
    <w:rsid w:val="795282D6"/>
    <w:rsid w:val="7A1427FC"/>
    <w:rsid w:val="7A83C22C"/>
    <w:rsid w:val="7ABF9148"/>
    <w:rsid w:val="7ACD244E"/>
    <w:rsid w:val="7D14818D"/>
    <w:rsid w:val="7D6B7689"/>
    <w:rsid w:val="7E06B1F1"/>
    <w:rsid w:val="7EE4C7E1"/>
    <w:rsid w:val="7F1139E2"/>
    <w:rsid w:val="7F7541A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694DFD4F-5F04-4267-9FF4-8065FBE2E3E9}"/>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uiPriority="9" w:semiHidden="1" w:unhideWhenUsed="1"/>
    <w:lsdException w:name="heading 3" w:uiPriority="9" w:semiHidden="1" w:unhideWhenUsed="1"/>
    <w:lsdException w:name="heading 4" w:uiPriority="9" w:semiHidden="1" w:unhideWhenUsed="1"/>
    <w:lsdException w:name="heading 5" w:uiPriority="9" w:semiHidden="1" w:unhideWhenUsed="1"/>
    <w:lsdException w:name="heading 6" w:uiPriority="9" w:semiHidden="1" w:unhideWhenUsed="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Standard" w:default="1">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styleId="Absatz-Standardschriftart" w:default="1">
    <w:name w:val="Default Paragraph Font"/>
    <w:uiPriority w:val="1"/>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character" w:styleId="berschrift1Zchn" w:customStyle="1">
    <w:name w:val="Überschrift 1 Zchn"/>
    <w:basedOn w:val="Absatz-Standardschriftart"/>
    <w:link w:val="berschrift1"/>
    <w:uiPriority w:val="9"/>
    <w:rsid w:val="007B5E78"/>
    <w:rPr>
      <w:rFonts w:ascii="Arial" w:hAnsi="Arial" w:eastAsia="Times New Roman" w:cs="Times New Roman"/>
      <w:b/>
      <w:bCs/>
      <w:kern w:val="32"/>
      <w:sz w:val="36"/>
      <w:szCs w:val="32"/>
      <w:lang w:val="de-DE" w:bidi="en-US"/>
    </w:rPr>
  </w:style>
  <w:style w:type="character" w:styleId="berschrift2Zchn" w:customStyle="1">
    <w:name w:val="Überschrift 2 Zchn"/>
    <w:basedOn w:val="Absatz-Standardschriftart"/>
    <w:link w:val="berschrift2"/>
    <w:uiPriority w:val="9"/>
    <w:rsid w:val="002418E5"/>
    <w:rPr>
      <w:rFonts w:ascii="Arial" w:hAnsi="Arial" w:eastAsia="Times New Roman" w:cs="Times New Roman"/>
      <w:b/>
      <w:iCs/>
      <w:kern w:val="32"/>
      <w:szCs w:val="28"/>
      <w:lang w:val="de-DE" w:bidi="en-US"/>
    </w:rPr>
  </w:style>
  <w:style w:type="character" w:styleId="berschrift3Zchn" w:customStyle="1">
    <w:name w:val="Überschrift 3 Zchn"/>
    <w:basedOn w:val="Absatz-Standardschriftart"/>
    <w:link w:val="berschrift3"/>
    <w:uiPriority w:val="9"/>
    <w:rsid w:val="002418E5"/>
    <w:rPr>
      <w:rFonts w:ascii="Arial" w:hAnsi="Arial" w:eastAsia="Times New Roman" w:cs="Times New Roman"/>
      <w:b/>
      <w:bCs/>
      <w:iCs/>
      <w:kern w:val="32"/>
      <w:szCs w:val="26"/>
      <w:lang w:val="de-DE" w:bidi="en-US"/>
    </w:rPr>
  </w:style>
  <w:style w:type="character" w:styleId="berschrift4Zchn" w:customStyle="1">
    <w:name w:val="Überschrift 4 Zchn"/>
    <w:basedOn w:val="Absatz-Standardschriftart"/>
    <w:link w:val="berschrift4"/>
    <w:uiPriority w:val="9"/>
    <w:rsid w:val="002418E5"/>
    <w:rPr>
      <w:rFonts w:ascii="Arial" w:hAnsi="Arial" w:eastAsia="Times New Roman" w:cs="Times New Roman"/>
      <w:b/>
      <w:iCs/>
      <w:kern w:val="32"/>
      <w:szCs w:val="28"/>
      <w:lang w:val="de-DE" w:bidi="en-US"/>
    </w:rPr>
  </w:style>
  <w:style w:type="character" w:styleId="berschrift5Zchn" w:customStyle="1">
    <w:name w:val="Überschrift 5 Zchn"/>
    <w:basedOn w:val="Absatz-Standardschriftart"/>
    <w:link w:val="berschrift5"/>
    <w:uiPriority w:val="9"/>
    <w:rsid w:val="002418E5"/>
    <w:rPr>
      <w:rFonts w:ascii="Arial" w:hAnsi="Arial" w:eastAsia="Times New Roman"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styleId="SprechblasentextZchn" w:customStyle="1">
    <w:name w:val="Sprechblasentext Zchn"/>
    <w:basedOn w:val="Absatz-Standardschriftart"/>
    <w:link w:val="Sprechblasentext"/>
    <w:uiPriority w:val="99"/>
    <w:semiHidden/>
    <w:rsid w:val="006E4CD7"/>
    <w:rPr>
      <w:rFonts w:ascii="Segoe UI" w:hAnsi="Segoe UI" w:cs="Segoe UI"/>
      <w:sz w:val="18"/>
      <w:szCs w:val="18"/>
      <w:lang w:val="de-DE"/>
    </w:rPr>
  </w:style>
  <w:style w:type="paragraph" w:styleId="04-Boilerplate" w:customStyle="1">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styleId="KommentartextZchn" w:customStyle="1">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styleId="KommentarthemaZchn" w:customStyle="1">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styleId="FuzeileZchn" w:customStyle="1">
    <w:name w:val="Fußzeile Zchn"/>
    <w:basedOn w:val="Absatz-Standardschriftart"/>
    <w:link w:val="Fuzeile"/>
    <w:uiPriority w:val="99"/>
    <w:rsid w:val="00796CCB"/>
    <w:rPr>
      <w:rFonts w:ascii="Times New Roman" w:hAnsi="Times New Roman"/>
      <w:noProof/>
      <w:sz w:val="20"/>
      <w:szCs w:val="20"/>
      <w:lang w:val="de-DE"/>
    </w:rPr>
  </w:style>
  <w:style w:type="paragraph" w:styleId="08-Footer" w:customStyle="1">
    <w:name w:val="08-Footer"/>
    <w:basedOn w:val="Fuzeile"/>
    <w:qFormat/>
    <w:rsid w:val="00222AA8"/>
    <w:pPr>
      <w:shd w:val="solid" w:color="FFFFFF" w:fill="auto"/>
      <w:tabs>
        <w:tab w:val="clear" w:pos="9072"/>
        <w:tab w:val="right" w:pos="9639"/>
      </w:tabs>
      <w:spacing w:line="220" w:lineRule="exact"/>
    </w:pPr>
    <w:rPr>
      <w:rFonts w:ascii="Aumovio Office BETA" w:hAnsi="Aumovio Office BETA" w:eastAsia="Calibri" w:cs="Times New Roman"/>
      <w:bCs/>
      <w:sz w:val="18"/>
      <w:szCs w:val="24"/>
      <w:lang w:eastAsia="de-DE"/>
    </w:rPr>
  </w:style>
  <w:style w:type="paragraph" w:styleId="Kopfzeile">
    <w:name w:val="header"/>
    <w:basedOn w:val="Standard"/>
    <w:link w:val="KopfzeileZchn"/>
    <w:uiPriority w:val="99"/>
    <w:unhideWhenUsed/>
    <w:qFormat/>
    <w:rsid w:val="00E165E0"/>
    <w:rPr>
      <w:rFonts w:cs="AUMOVIO Office" w:asciiTheme="majorHAnsi" w:hAnsiTheme="majorHAnsi"/>
      <w:sz w:val="40"/>
      <w:szCs w:val="40"/>
      <w:lang w:val="en-GB" w:eastAsia="en-GB"/>
    </w:rPr>
  </w:style>
  <w:style w:type="character" w:styleId="KopfzeileZchn" w:customStyle="1">
    <w:name w:val="Kopfzeile Zchn"/>
    <w:basedOn w:val="Absatz-Standardschriftart"/>
    <w:link w:val="Kopfzeile"/>
    <w:uiPriority w:val="99"/>
    <w:rsid w:val="00E165E0"/>
    <w:rPr>
      <w:rFonts w:cs="AUMOVIO Office" w:asciiTheme="majorHAnsi" w:hAnsiTheme="majorHAnsi"/>
      <w:sz w:val="40"/>
      <w:szCs w:val="40"/>
      <w:lang w:val="en-GB" w:eastAsia="en-GB"/>
    </w:rPr>
  </w:style>
  <w:style w:type="paragraph" w:styleId="08-SubheadContact" w:customStyle="1">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styleId="03-Introtext" w:customStyle="1">
    <w:name w:val="03-Introtext"/>
    <w:next w:val="03-Subhead"/>
    <w:rsid w:val="00BA3209"/>
    <w:pPr>
      <w:keepLines/>
      <w:adjustRightInd w:val="0"/>
      <w:snapToGrid w:val="0"/>
      <w:spacing w:line="288" w:lineRule="auto"/>
      <w:ind w:right="1985"/>
      <w:contextualSpacing/>
    </w:pPr>
    <w:rPr>
      <w:rFonts w:ascii="Times New Roman" w:hAnsi="Times New Roman" w:eastAsia="Calibri" w:cs="Times New Roman"/>
      <w:noProof/>
      <w:kern w:val="32"/>
      <w:sz w:val="20"/>
      <w:szCs w:val="20"/>
      <w:lang w:val="de-DE" w:eastAsia="de-DE" w:bidi="en-US"/>
    </w:rPr>
  </w:style>
  <w:style w:type="paragraph" w:styleId="12-Title" w:customStyle="1">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styleId="01-Headline" w:customStyle="1">
    <w:name w:val="01-Headline"/>
    <w:next w:val="03-Introtext"/>
    <w:qFormat/>
    <w:rsid w:val="00DA135E"/>
    <w:pPr>
      <w:spacing w:after="300" w:line="288" w:lineRule="auto"/>
      <w:ind w:right="-2"/>
    </w:pPr>
    <w:rPr>
      <w:rFonts w:eastAsia="Calibri" w:cs="Times New Roman" w:asciiTheme="majorHAnsi" w:hAnsiTheme="majorHAnsi"/>
      <w:b/>
      <w:bCs/>
      <w:noProof/>
      <w:kern w:val="32"/>
      <w:sz w:val="32"/>
      <w:szCs w:val="32"/>
      <w:lang w:val="de-DE" w:eastAsia="de-DE" w:bidi="en-US"/>
    </w:rPr>
  </w:style>
  <w:style w:type="paragraph" w:styleId="02-Bullet" w:customStyle="1">
    <w:name w:val="02-Bullet"/>
    <w:qFormat/>
    <w:rsid w:val="00B873FE"/>
    <w:pPr>
      <w:numPr>
        <w:numId w:val="7"/>
      </w:numPr>
      <w:spacing w:after="0"/>
      <w:ind w:left="196" w:right="-2" w:hanging="196"/>
    </w:pPr>
    <w:rPr>
      <w:rFonts w:eastAsia="Calibri" w:cs="Times New Roman" w:asciiTheme="majorHAnsi" w:hAnsiTheme="majorHAnsi"/>
      <w:bCs/>
      <w:sz w:val="20"/>
      <w:szCs w:val="20"/>
      <w:lang w:val="de-DE" w:eastAsia="de-DE"/>
    </w:rPr>
  </w:style>
  <w:style w:type="paragraph" w:styleId="03-Subhead" w:customStyle="1">
    <w:name w:val="03-Subhead"/>
    <w:next w:val="11-Text"/>
    <w:qFormat/>
    <w:rsid w:val="001108B3"/>
    <w:pPr>
      <w:keepNext/>
      <w:spacing w:before="300" w:after="120" w:line="240" w:lineRule="auto"/>
      <w:ind w:right="-2"/>
    </w:pPr>
    <w:rPr>
      <w:rFonts w:eastAsia="Calibri" w:cs="Times New Roman" w:asciiTheme="majorHAnsi" w:hAnsiTheme="majorHAnsi"/>
      <w:b/>
      <w:sz w:val="20"/>
      <w:szCs w:val="20"/>
      <w:lang w:val="de-DE" w:eastAsia="de-DE"/>
    </w:rPr>
  </w:style>
  <w:style w:type="paragraph" w:styleId="06-Contact" w:customStyle="1">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styleId="09-Contact-Line" w:customStyle="1">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styleId="NichtaufgelsteErwhnung1" w:customStyle="1">
    <w:name w:val="Nicht aufgelöste Erwähnung1"/>
    <w:basedOn w:val="Absatz-Standardschriftart"/>
    <w:uiPriority w:val="99"/>
    <w:semiHidden/>
    <w:unhideWhenUsed/>
    <w:rsid w:val="009C40BB"/>
    <w:rPr>
      <w:color w:val="808080"/>
      <w:shd w:val="clear" w:color="auto" w:fill="E6E6E6"/>
    </w:rPr>
  </w:style>
  <w:style w:type="character" w:styleId="NichtaufgelsteErwhnung2" w:customStyle="1">
    <w:name w:val="Nicht aufgelöste Erwähnung2"/>
    <w:basedOn w:val="Absatz-Standardschriftart"/>
    <w:uiPriority w:val="99"/>
    <w:semiHidden/>
    <w:unhideWhenUsed/>
    <w:rsid w:val="00E40548"/>
    <w:rPr>
      <w:color w:val="605E5C"/>
      <w:shd w:val="clear" w:color="auto" w:fill="E1DFDD"/>
    </w:rPr>
  </w:style>
  <w:style w:type="paragraph" w:styleId="07-Images" w:customStyle="1">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styleId="10-FrameContents" w:customStyle="1">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styleId="00-EventOptional" w:customStyle="1">
    <w:name w:val="00-Event Optional"/>
    <w:basedOn w:val="01-Headline"/>
    <w:qFormat/>
    <w:rsid w:val="00796303"/>
    <w:pPr>
      <w:spacing w:after="120"/>
      <w:ind w:right="2268"/>
    </w:pPr>
    <w:rPr>
      <w:b w:val="0"/>
      <w:bCs w:val="0"/>
      <w:sz w:val="18"/>
      <w:szCs w:val="18"/>
    </w:rPr>
  </w:style>
  <w:style w:type="paragraph" w:styleId="06-ContactPress" w:customStyle="1">
    <w:name w:val="06-Contact #Press"/>
    <w:rsid w:val="00840836"/>
    <w:pPr>
      <w:keepLines/>
      <w:pBdr>
        <w:top w:val="nil"/>
        <w:left w:val="nil"/>
        <w:bottom w:val="nil"/>
        <w:right w:val="nil"/>
        <w:between w:val="nil"/>
        <w:bar w:val="nil"/>
      </w:pBdr>
      <w:spacing w:after="0" w:line="240" w:lineRule="auto"/>
    </w:pPr>
    <w:rPr>
      <w:rFonts w:ascii="Arial" w:hAnsi="Arial" w:eastAsia="Arial Unicode MS"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styleId="EinfAbs" w:customStyle="1">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styleId="10-Tabletext" w:customStyle="1">
    <w:name w:val="10-Table text"/>
    <w:qFormat/>
    <w:rsid w:val="00D4005F"/>
    <w:rPr>
      <w:sz w:val="18"/>
      <w:szCs w:val="18"/>
      <w:lang w:val="de-DE"/>
    </w:rPr>
  </w:style>
  <w:style w:type="paragraph" w:styleId="11-Text" w:customStyle="1">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styleId="11-Contact-Line" w:customStyle="1">
    <w:name w:val="11-Contact-Line"/>
    <w:basedOn w:val="08-SubheadContact"/>
    <w:rsid w:val="009E68CE"/>
    <w:pPr>
      <w:spacing w:before="0"/>
    </w:pPr>
    <w:rPr>
      <w:rFonts w:ascii="Arial" w:hAnsi="Arial"/>
      <w:sz w:val="22"/>
    </w:rPr>
  </w:style>
  <w:style w:type="paragraph" w:styleId="berarbeitung">
    <w:name w:val="Revision"/>
    <w:hidden/>
    <w:uiPriority w:val="99"/>
    <w:semiHidden/>
    <w:rsid w:val="008F4F5E"/>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settings" Target="settings.xml" Id="rId8" /><Relationship Type="http://schemas.microsoft.com/office/2011/relationships/commentsExtended" Target="commentsExtended.xml" Id="rId13" /><Relationship Type="http://schemas.openxmlformats.org/officeDocument/2006/relationships/image" Target="media/image3.jpeg" Id="rId18" /><Relationship Type="http://schemas.openxmlformats.org/officeDocument/2006/relationships/footer" Target="footer2.xml" Id="rId26" /><Relationship Type="http://schemas.openxmlformats.org/officeDocument/2006/relationships/customXml" Target="../customXml/item2.xml" Id="rId3" /><Relationship Type="http://schemas.openxmlformats.org/officeDocument/2006/relationships/image" Target="media/image6.jpeg" Id="rId21" /><Relationship Type="http://schemas.openxmlformats.org/officeDocument/2006/relationships/styles" Target="styles.xml" Id="rId7" /><Relationship Type="http://schemas.openxmlformats.org/officeDocument/2006/relationships/image" Target="media/image2.jpeg" Id="rId17" /><Relationship Type="http://schemas.openxmlformats.org/officeDocument/2006/relationships/footer" Target="footer1.xml" Id="rId25" /><Relationship Type="http://schemas.openxmlformats.org/officeDocument/2006/relationships/customXml" Target="../customXml/item1.xml" Id="rId2" /><Relationship Type="http://schemas.openxmlformats.org/officeDocument/2006/relationships/image" Target="media/image1.png" Id="rId16" /><Relationship Type="http://schemas.openxmlformats.org/officeDocument/2006/relationships/image" Target="media/image5.jpeg" Id="rId20" /><Relationship Type="http://schemas.microsoft.com/office/2011/relationships/people" Target="people.xml" Id="rId29" /><Relationship Type="http://schemas.microsoft.com/office/2006/relationships/keyMapCustomizations" Target="customizations.xml" Id="rId1" /><Relationship Type="http://schemas.openxmlformats.org/officeDocument/2006/relationships/numbering" Target="numbering.xml" Id="rId6" /><Relationship Type="http://schemas.openxmlformats.org/officeDocument/2006/relationships/endnotes" Target="endnotes.xml" Id="rId11" /><Relationship Type="http://schemas.openxmlformats.org/officeDocument/2006/relationships/header" Target="header1.xml" Id="rId24" /><Relationship Type="http://schemas.openxmlformats.org/officeDocument/2006/relationships/customXml" Target="../customXml/item4.xml" Id="rId5" /><Relationship Type="http://schemas.openxmlformats.org/officeDocument/2006/relationships/image" Target="media/image8.png" Id="rId23" /><Relationship Type="http://schemas.openxmlformats.org/officeDocument/2006/relationships/fontTable" Target="fontTable.xml" Id="rId28" /><Relationship Type="http://schemas.openxmlformats.org/officeDocument/2006/relationships/footnotes" Target="footnotes.xml" Id="rId10" /><Relationship Type="http://schemas.openxmlformats.org/officeDocument/2006/relationships/image" Target="media/image4.jpeg" Id="rId19" /><Relationship Type="http://schemas.openxmlformats.org/officeDocument/2006/relationships/customXml" Target="../customXml/item3.xml" Id="rId4" /><Relationship Type="http://schemas.openxmlformats.org/officeDocument/2006/relationships/webSettings" Target="webSettings.xml" Id="rId9" /><Relationship Type="http://schemas.microsoft.com/office/2016/09/relationships/commentsIds" Target="commentsIds.xml" Id="rId14" /><Relationship Type="http://schemas.openxmlformats.org/officeDocument/2006/relationships/image" Target="media/image7.jpeg" Id="rId22" /><Relationship Type="http://schemas.openxmlformats.org/officeDocument/2006/relationships/footer" Target="footer3.xml" Id="rId27" /><Relationship Type="http://schemas.openxmlformats.org/officeDocument/2006/relationships/theme" Target="theme/theme1.xml" Id="rId30" /><Relationship Type="http://schemas.openxmlformats.org/officeDocument/2006/relationships/image" Target="/media/image3.png" Id="rId777672507" /><Relationship Type="http://schemas.openxmlformats.org/officeDocument/2006/relationships/image" Target="/media/image4.png" Id="rId213698721"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9.emf"/></Relationships>
</file>

<file path=word/theme/theme1.xml><?xml version="1.0" encoding="utf-8"?>
<a:theme xmlns:a="http://schemas.openxmlformats.org/drawingml/2006/main" xmlns:thm15="http://schemas.microsoft.com/office/thememl/2012/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40E0355F841B4448ED96C062FFF9BF3" ma:contentTypeVersion="13" ma:contentTypeDescription="Create a new document." ma:contentTypeScope="" ma:versionID="56c85b1dc804fc7a8fd0e40faf4cb591">
  <xsd:schema xmlns:xsd="http://www.w3.org/2001/XMLSchema" xmlns:xs="http://www.w3.org/2001/XMLSchema" xmlns:p="http://schemas.microsoft.com/office/2006/metadata/properties" xmlns:ns2="349bc331-554d-41fc-acc4-3f1956890836" targetNamespace="http://schemas.microsoft.com/office/2006/metadata/properties" ma:root="true" ma:fieldsID="f7095250e1afa4647b5a08564f129f89" ns2:_="">
    <xsd:import namespace="349bc331-554d-41fc-acc4-3f195689083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9bc331-554d-41fc-acc4-3f195689083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BillingMetadata" ma:index="19" nillable="true" ma:displayName="MediaServiceBillingMetadata" ma:hidden="true" ma:internalName="MediaServiceBillingMetadata" ma:readOnly="true">
      <xsd:simpleType>
        <xsd:restriction base="dms:Note"/>
      </xsd:simpleType>
    </xsd:element>
    <xsd:element name="MediaServiceLocation" ma:index="20"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349bc331-554d-41fc-acc4-3f1956890836">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26D404-2F89-41A4-AB76-FFA98B88A7CE}"/>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349bc331-554d-41fc-acc4-3f1956890836"/>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
  <keywords/>
  <dc:description/>
  <lastModifiedBy>Christoph Vogt</lastModifiedBy>
  <revision>404</revision>
  <lastPrinted>2025-09-16T23:23:00.0000000Z</lastPrinted>
  <dcterms:created xsi:type="dcterms:W3CDTF">2026-02-14T11:21:00.0000000Z</dcterms:created>
  <dcterms:modified xsi:type="dcterms:W3CDTF">2026-02-18T09:32:52.4587426Z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0x010100740E0355F841B4448ED96C062FFF9BF3</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2e26e7b3,28a5c338,4a87ca89,7ecdbc54,1cf7dc70,7cb4c38d</vt:lpwstr>
  </property>
  <property fmtid="{D5CDD505-2E9C-101B-9397-08002B2CF9AE}" pid="19" name="ClassificationContentMarkingFooterFontProps">
    <vt:lpwstr>#000000,8,Aptos</vt:lpwstr>
  </property>
  <property fmtid="{D5CDD505-2E9C-101B-9397-08002B2CF9AE}" pid="20" name="ClassificationContentMarkingFooterText">
    <vt:lpwstr>Internal</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y fmtid="{D5CDD505-2E9C-101B-9397-08002B2CF9AE}" pid="29" name="docLang">
    <vt:lpwstr>de</vt:lpwstr>
  </property>
</Properties>
</file>