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33C3682D" w:rsidR="00AB10FA" w:rsidRPr="00EF6C8F" w:rsidRDefault="009244EE" w:rsidP="00DA135E">
      <w:pPr>
        <w:pStyle w:val="01-Headline"/>
        <w:rPr>
          <w:noProof w:val="0"/>
          <w:lang w:val="en-US"/>
        </w:rPr>
      </w:pPr>
      <w:r w:rsidRPr="009244EE">
        <w:rPr>
          <w:noProof w:val="0"/>
          <w:lang w:val="en-US"/>
        </w:rPr>
        <w:t>Tradition meets future: AUMOVIO brings VDO back to the automotive aftermarket</w:t>
      </w:r>
    </w:p>
    <w:p w14:paraId="4734EF3B" w14:textId="74C6E730" w:rsidR="0043073C" w:rsidRPr="0043073C" w:rsidRDefault="0043073C" w:rsidP="00EE5C03">
      <w:pPr>
        <w:pStyle w:val="02-Bullet"/>
        <w:numPr>
          <w:ilvl w:val="0"/>
          <w:numId w:val="10"/>
        </w:numPr>
        <w:ind w:left="284" w:hanging="284"/>
        <w:rPr>
          <w:rStyle w:val="Fett"/>
          <w:lang w:val="en-US"/>
        </w:rPr>
      </w:pPr>
      <w:r>
        <w:rPr>
          <w:rStyle w:val="Fett"/>
          <w:lang w:val="en-US"/>
        </w:rPr>
        <w:t>Transition</w:t>
      </w:r>
      <w:r w:rsidRPr="0043073C">
        <w:rPr>
          <w:rStyle w:val="Fett"/>
          <w:lang w:val="en-US"/>
        </w:rPr>
        <w:t xml:space="preserve"> following AUMOVIO spin-off: Continental Automotive's former spare parts portfolio for electronics and mechatronics will now be </w:t>
      </w:r>
      <w:r w:rsidR="006E73D5">
        <w:rPr>
          <w:rStyle w:val="Fett"/>
          <w:lang w:val="en-US"/>
        </w:rPr>
        <w:t>marketed</w:t>
      </w:r>
      <w:r w:rsidRPr="0043073C">
        <w:rPr>
          <w:rStyle w:val="Fett"/>
          <w:lang w:val="en-US"/>
        </w:rPr>
        <w:t xml:space="preserve"> entirely </w:t>
      </w:r>
      <w:r w:rsidR="007E08AB">
        <w:rPr>
          <w:rStyle w:val="Fett"/>
          <w:lang w:val="en-US"/>
        </w:rPr>
        <w:t>under</w:t>
      </w:r>
      <w:r w:rsidRPr="0043073C">
        <w:rPr>
          <w:rStyle w:val="Fett"/>
          <w:lang w:val="en-US"/>
        </w:rPr>
        <w:t xml:space="preserve"> VDO</w:t>
      </w:r>
      <w:r w:rsidR="007E08AB">
        <w:rPr>
          <w:rStyle w:val="Fett"/>
          <w:lang w:val="en-US"/>
        </w:rPr>
        <w:t xml:space="preserve"> brand</w:t>
      </w:r>
    </w:p>
    <w:p w14:paraId="54CA85FF" w14:textId="5F54935A" w:rsidR="0043073C" w:rsidRPr="0043073C" w:rsidRDefault="0043073C" w:rsidP="00EE5C03">
      <w:pPr>
        <w:pStyle w:val="02-Bullet"/>
        <w:numPr>
          <w:ilvl w:val="0"/>
          <w:numId w:val="10"/>
        </w:numPr>
        <w:ind w:left="284" w:hanging="284"/>
        <w:rPr>
          <w:rStyle w:val="Fett"/>
          <w:lang w:val="en-US"/>
        </w:rPr>
      </w:pPr>
      <w:r w:rsidRPr="0043073C">
        <w:rPr>
          <w:rStyle w:val="Fett"/>
          <w:lang w:val="en-US"/>
        </w:rPr>
        <w:t xml:space="preserve">Gradual transition of brand </w:t>
      </w:r>
      <w:r w:rsidR="00C03F15">
        <w:rPr>
          <w:rStyle w:val="Fett"/>
          <w:lang w:val="en-US"/>
        </w:rPr>
        <w:t>presence</w:t>
      </w:r>
      <w:r w:rsidRPr="0043073C">
        <w:rPr>
          <w:rStyle w:val="Fett"/>
          <w:lang w:val="en-US"/>
        </w:rPr>
        <w:t>, including product packaging, starting in December 2025</w:t>
      </w:r>
    </w:p>
    <w:p w14:paraId="72EE9C11" w14:textId="15E53AE8" w:rsidR="00AB10FA" w:rsidRPr="00EF6C8F" w:rsidRDefault="00D16FA6" w:rsidP="00EE5C03">
      <w:pPr>
        <w:pStyle w:val="02-Bullet"/>
        <w:numPr>
          <w:ilvl w:val="0"/>
          <w:numId w:val="10"/>
        </w:numPr>
        <w:ind w:left="284" w:hanging="284"/>
        <w:rPr>
          <w:rStyle w:val="Fett"/>
          <w:lang w:val="en-US"/>
        </w:rPr>
      </w:pPr>
      <w:r>
        <w:rPr>
          <w:rStyle w:val="Fett"/>
          <w:lang w:val="en-US"/>
        </w:rPr>
        <w:t>Available starting</w:t>
      </w:r>
      <w:r w:rsidR="0043073C" w:rsidRPr="0043073C">
        <w:rPr>
          <w:rStyle w:val="Fett"/>
          <w:lang w:val="en-US"/>
        </w:rPr>
        <w:t xml:space="preserve"> 2026: products for driver assistance systems</w:t>
      </w:r>
    </w:p>
    <w:p w14:paraId="58779284" w14:textId="77777777" w:rsidR="00AB10FA" w:rsidRPr="00EF6C8F" w:rsidRDefault="00AB10FA" w:rsidP="001108B3">
      <w:pPr>
        <w:pStyle w:val="11-Text"/>
        <w:rPr>
          <w:lang w:val="en-US"/>
        </w:rPr>
      </w:pPr>
    </w:p>
    <w:p w14:paraId="5F710434" w14:textId="4DCD9D01" w:rsidR="00A53B85" w:rsidRPr="00A53B85" w:rsidRDefault="00934C1B" w:rsidP="00A53B85">
      <w:pPr>
        <w:pStyle w:val="11-Text"/>
        <w:rPr>
          <w:lang w:val="en-US"/>
        </w:rPr>
      </w:pPr>
      <w:r w:rsidRPr="00EF6C8F">
        <w:rPr>
          <w:lang w:val="en-US"/>
        </w:rPr>
        <w:t>Frankfurt,</w:t>
      </w:r>
      <w:r w:rsidR="00C03F15">
        <w:rPr>
          <w:lang w:val="en-US"/>
        </w:rPr>
        <w:t xml:space="preserve"> Germany,</w:t>
      </w:r>
      <w:r w:rsidRPr="00EF6C8F">
        <w:rPr>
          <w:lang w:val="en-US"/>
        </w:rPr>
        <w:t xml:space="preserve"> </w:t>
      </w:r>
      <w:r w:rsidR="00AB1AE7">
        <w:rPr>
          <w:lang w:val="en-US"/>
        </w:rPr>
        <w:t>Novem</w:t>
      </w:r>
      <w:r w:rsidR="00FD36DA">
        <w:rPr>
          <w:lang w:val="en-US"/>
        </w:rPr>
        <w:t xml:space="preserve">ber 20, </w:t>
      </w:r>
      <w:r w:rsidR="00A058EE" w:rsidRPr="00EF6C8F">
        <w:rPr>
          <w:lang w:val="en-US"/>
        </w:rPr>
        <w:t>2025</w:t>
      </w:r>
      <w:r w:rsidR="00C2527F" w:rsidRPr="00EF6C8F">
        <w:rPr>
          <w:lang w:val="en-US"/>
        </w:rPr>
        <w:t>.</w:t>
      </w:r>
      <w:r w:rsidRPr="00EF6C8F">
        <w:rPr>
          <w:lang w:val="en-US"/>
        </w:rPr>
        <w:t xml:space="preserve"> </w:t>
      </w:r>
      <w:r w:rsidR="00A53B85" w:rsidRPr="00A53B85">
        <w:rPr>
          <w:lang w:val="en-US"/>
        </w:rPr>
        <w:t xml:space="preserve">With the successful spin-off of AUMOVIO, the long-established VDO brand is celebrating its return to the independent </w:t>
      </w:r>
      <w:r w:rsidR="00A53B85">
        <w:rPr>
          <w:lang w:val="en-US"/>
        </w:rPr>
        <w:t>aftermarket</w:t>
      </w:r>
      <w:r w:rsidR="00A53B85" w:rsidRPr="00A53B85">
        <w:rPr>
          <w:lang w:val="en-US"/>
        </w:rPr>
        <w:t xml:space="preserve">. The entire portfolio in the field of electronics and mechatronics, which has been marketed under the Continental brand since 2020, will gradually be available again under </w:t>
      </w:r>
      <w:r w:rsidR="00A53B85">
        <w:rPr>
          <w:lang w:val="en-US"/>
        </w:rPr>
        <w:t xml:space="preserve">the </w:t>
      </w:r>
      <w:r w:rsidR="00A53B85" w:rsidRPr="00A53B85">
        <w:rPr>
          <w:lang w:val="en-US"/>
        </w:rPr>
        <w:t xml:space="preserve">VDO </w:t>
      </w:r>
      <w:r w:rsidR="00A53B85">
        <w:rPr>
          <w:lang w:val="en-US"/>
        </w:rPr>
        <w:t xml:space="preserve">brand </w:t>
      </w:r>
      <w:r w:rsidR="00A53B85" w:rsidRPr="00A53B85">
        <w:rPr>
          <w:lang w:val="en-US"/>
        </w:rPr>
        <w:t>from December 2025</w:t>
      </w:r>
      <w:r w:rsidR="00E84EF1">
        <w:rPr>
          <w:lang w:val="en-US"/>
        </w:rPr>
        <w:t xml:space="preserve"> on</w:t>
      </w:r>
      <w:r w:rsidR="00A53B85" w:rsidRPr="00A53B85">
        <w:rPr>
          <w:lang w:val="en-US"/>
        </w:rPr>
        <w:t>. It includes fuel systems, sensors for engine management and tire pressure monitoring systems (TPMS), engine control units, common rail diesel systems and turbochargers. Starting in 2026, sensors and cameras for advanced driver assistance systems (ADAS) will also be added to the range for the first time.</w:t>
      </w:r>
    </w:p>
    <w:p w14:paraId="1BC4AFDE" w14:textId="622E604D" w:rsidR="00934C1B" w:rsidRPr="00D012A2" w:rsidRDefault="00D012A2" w:rsidP="001108B3">
      <w:pPr>
        <w:pStyle w:val="11-Text"/>
        <w:rPr>
          <w:lang w:val="en-US"/>
        </w:rPr>
      </w:pPr>
      <w:r w:rsidRPr="00D012A2">
        <w:rPr>
          <w:lang w:val="en-US"/>
        </w:rPr>
        <w:t>The change will not affect existing and future products or their high quality. The premium brake brand ATE will also remain under AUMOVIO and will share its comprehensive service structure with VDO in the future, including a technical hotline and certified training programs for workshops. "VDO is the ideal brand to lead our spare parts portfolio for electronics and mechatronics into the future: It stands for OEM quality, safety, first-class service and expertise in the technologies of today and tomorrow," says Enno Straten, Managing Director of AUMOVIO Aftermarket GmbH.</w:t>
      </w:r>
    </w:p>
    <w:p w14:paraId="0EE5C05B" w14:textId="52FF08B9" w:rsidR="005A5D8F" w:rsidRPr="00EF6C8F" w:rsidRDefault="0067720C" w:rsidP="001108B3">
      <w:pPr>
        <w:pStyle w:val="03-Subhead"/>
        <w:rPr>
          <w:lang w:val="en-US"/>
        </w:rPr>
      </w:pPr>
      <w:r w:rsidRPr="0067720C">
        <w:rPr>
          <w:lang w:val="en-US"/>
        </w:rPr>
        <w:t>Wide range of spare parts for passenger cars: ADAS as new product group</w:t>
      </w:r>
    </w:p>
    <w:p w14:paraId="0DE7EA9A" w14:textId="2D199C20" w:rsidR="00024627" w:rsidRPr="00EF6C8F" w:rsidRDefault="0067720C" w:rsidP="001108B3">
      <w:pPr>
        <w:pStyle w:val="11-Text"/>
        <w:rPr>
          <w:lang w:val="en-US"/>
        </w:rPr>
      </w:pPr>
      <w:r w:rsidRPr="0067720C">
        <w:rPr>
          <w:lang w:val="en-US"/>
        </w:rPr>
        <w:t>VDO's proven, broad product portfolio has recently been expanded by 700 part</w:t>
      </w:r>
      <w:r w:rsidR="00F00CA9">
        <w:rPr>
          <w:lang w:val="en-US"/>
        </w:rPr>
        <w:t>s</w:t>
      </w:r>
      <w:r w:rsidRPr="0067720C">
        <w:rPr>
          <w:lang w:val="en-US"/>
        </w:rPr>
        <w:t xml:space="preserve"> – this portfolio expansion of around 50 percent was successfully completed with the spin-off of AUMOVIO and integrated into the VDO portfolio. Building on this, further </w:t>
      </w:r>
      <w:r w:rsidR="00547383">
        <w:rPr>
          <w:lang w:val="en-US"/>
        </w:rPr>
        <w:t>extension</w:t>
      </w:r>
      <w:r w:rsidR="003C62BD">
        <w:rPr>
          <w:lang w:val="en-US"/>
        </w:rPr>
        <w:t xml:space="preserve"> of </w:t>
      </w:r>
      <w:r w:rsidRPr="0067720C">
        <w:rPr>
          <w:lang w:val="en-US"/>
        </w:rPr>
        <w:t xml:space="preserve">the aftermarket </w:t>
      </w:r>
      <w:r w:rsidR="003C62BD">
        <w:rPr>
          <w:lang w:val="en-US"/>
        </w:rPr>
        <w:t>portfolio is</w:t>
      </w:r>
      <w:r w:rsidRPr="0067720C">
        <w:rPr>
          <w:lang w:val="en-US"/>
        </w:rPr>
        <w:t xml:space="preserve"> planned for 2026, explains Straten: “Our goal remains unchanged: Together with workshops, we want to shape the future of the independent aftermarket. That's why we are specifically expanding the VDO portfolio to include sensors and cameras for driver assistance systems – while at the same time consistently driving forward comprehensive expansion in all existing product groups.”</w:t>
      </w:r>
    </w:p>
    <w:p w14:paraId="3DA70826" w14:textId="666157FF" w:rsidR="0004287E" w:rsidRPr="00EF6C8F" w:rsidRDefault="0001772D" w:rsidP="001108B3">
      <w:pPr>
        <w:pStyle w:val="11-Text"/>
        <w:rPr>
          <w:lang w:val="en-US"/>
        </w:rPr>
      </w:pPr>
      <w:r w:rsidRPr="0001772D">
        <w:rPr>
          <w:lang w:val="en-US"/>
        </w:rPr>
        <w:t xml:space="preserve">As part of this </w:t>
      </w:r>
      <w:r w:rsidR="00A9054A">
        <w:rPr>
          <w:lang w:val="en-US"/>
        </w:rPr>
        <w:t>advancement</w:t>
      </w:r>
      <w:r w:rsidRPr="0001772D">
        <w:rPr>
          <w:lang w:val="en-US"/>
        </w:rPr>
        <w:t>, AUMOVIO Aftermarket will introduce a new product group to the VDO range in 2026, offering a wide variety of ADAS products. These include smart multifunction and surround</w:t>
      </w:r>
      <w:r w:rsidR="007B2726">
        <w:rPr>
          <w:lang w:val="en-US"/>
        </w:rPr>
        <w:t>-</w:t>
      </w:r>
      <w:r w:rsidRPr="0001772D">
        <w:rPr>
          <w:lang w:val="en-US"/>
        </w:rPr>
        <w:t xml:space="preserve">view cameras as well as front and blind spot detection radars. The portfolio </w:t>
      </w:r>
      <w:r w:rsidR="00804F26">
        <w:rPr>
          <w:lang w:val="en-US"/>
        </w:rPr>
        <w:t>will</w:t>
      </w:r>
      <w:r w:rsidRPr="0001772D">
        <w:rPr>
          <w:lang w:val="en-US"/>
        </w:rPr>
        <w:t xml:space="preserve"> be expanded gradually.</w:t>
      </w:r>
    </w:p>
    <w:p w14:paraId="519D7B10" w14:textId="1970BDDD" w:rsidR="00B41F9D" w:rsidRPr="00EF6C8F" w:rsidRDefault="00AB080C" w:rsidP="001108B3">
      <w:pPr>
        <w:pStyle w:val="03-Subhead"/>
        <w:rPr>
          <w:lang w:val="en-US"/>
        </w:rPr>
      </w:pPr>
      <w:r>
        <w:rPr>
          <w:lang w:val="en-US"/>
        </w:rPr>
        <w:lastRenderedPageBreak/>
        <w:t>Combined</w:t>
      </w:r>
      <w:r w:rsidR="00E30268" w:rsidRPr="00E30268">
        <w:rPr>
          <w:lang w:val="en-US"/>
        </w:rPr>
        <w:t xml:space="preserve"> service expertise and customer focus</w:t>
      </w:r>
    </w:p>
    <w:p w14:paraId="21870668" w14:textId="710C511F" w:rsidR="00B41F9D" w:rsidRPr="00EF6C8F" w:rsidRDefault="00920764" w:rsidP="001108B3">
      <w:pPr>
        <w:pStyle w:val="11-Text"/>
        <w:rPr>
          <w:lang w:val="en-US"/>
        </w:rPr>
      </w:pPr>
      <w:r w:rsidRPr="00920764">
        <w:rPr>
          <w:lang w:val="en-US"/>
        </w:rPr>
        <w:t>From e-mobility and spare parts sales to changing customer structures due to new mobility concepts: workshops are facing challenges that go beyond pure maintenance and repair work. To meet these challenges, they need strong partnerships that provide them with technical, economic and strategic support. In collaboration with the brake brand ATE, VDO offers bundled services and practical support. Services include a technical hotline, comprehensive training programs on topics such as high voltage and business administration, online training courses on digitalization, loyalty programs and other partner concepts. “We take a holistic view of workshops</w:t>
      </w:r>
      <w:r w:rsidR="002934B7">
        <w:rPr>
          <w:lang w:val="en-US"/>
        </w:rPr>
        <w:t>, working</w:t>
      </w:r>
      <w:r w:rsidRPr="00920764">
        <w:rPr>
          <w:lang w:val="en-US"/>
        </w:rPr>
        <w:t xml:space="preserve"> personally, competently and with a</w:t>
      </w:r>
      <w:r w:rsidR="001A2320">
        <w:rPr>
          <w:lang w:val="en-US"/>
        </w:rPr>
        <w:t xml:space="preserve"> view</w:t>
      </w:r>
      <w:r w:rsidRPr="00920764">
        <w:rPr>
          <w:lang w:val="en-US"/>
        </w:rPr>
        <w:t xml:space="preserve"> to</w:t>
      </w:r>
      <w:r w:rsidR="001A2320">
        <w:rPr>
          <w:lang w:val="en-US"/>
        </w:rPr>
        <w:t>wards</w:t>
      </w:r>
      <w:r w:rsidRPr="00920764">
        <w:rPr>
          <w:lang w:val="en-US"/>
        </w:rPr>
        <w:t xml:space="preserve"> the future—always with the aim of providing service that goes above and beyond the standard,” summarizes Straten.</w:t>
      </w:r>
    </w:p>
    <w:p w14:paraId="0566AD25" w14:textId="06B902F1" w:rsidR="00B41F9D" w:rsidRPr="00EF6C8F" w:rsidRDefault="00A6180C" w:rsidP="001108B3">
      <w:pPr>
        <w:pStyle w:val="03-Subhead"/>
        <w:rPr>
          <w:lang w:val="en-US"/>
        </w:rPr>
      </w:pPr>
      <w:r w:rsidRPr="00A6180C">
        <w:rPr>
          <w:lang w:val="en-US"/>
        </w:rPr>
        <w:t>Traditional brand in electronics and mechatronics</w:t>
      </w:r>
    </w:p>
    <w:p w14:paraId="520734CB" w14:textId="39638384" w:rsidR="00FA2EF6" w:rsidRPr="00EF6C8F" w:rsidRDefault="00A6180C" w:rsidP="001108B3">
      <w:pPr>
        <w:pStyle w:val="11-Text"/>
        <w:rPr>
          <w:lang w:val="en-US"/>
        </w:rPr>
        <w:sectPr w:rsidR="00FA2EF6" w:rsidRPr="00EF6C8F" w:rsidSect="00FA43D0">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pPr>
      <w:r w:rsidRPr="00A6180C">
        <w:rPr>
          <w:lang w:val="en-US"/>
        </w:rPr>
        <w:t xml:space="preserve">The VDO brand stands for “Vereinigte DEUTA – OTA Werke” and was founded as a merger of Deutsche Tachometer-Werke GmbH and Offenbacher Tachometer-Werke GmbH. With a brand history spanning almost 100 years, VDO offers comprehensive </w:t>
      </w:r>
      <w:r w:rsidR="00F640C1">
        <w:rPr>
          <w:lang w:val="en-US"/>
        </w:rPr>
        <w:t>know-how</w:t>
      </w:r>
      <w:r w:rsidRPr="00A6180C">
        <w:rPr>
          <w:lang w:val="en-US"/>
        </w:rPr>
        <w:t xml:space="preserve"> in commercial vehicles and original equipment – and can leverage this for solution-oriented technology development for the automotive aftermarket. Today, the VDO </w:t>
      </w:r>
      <w:r w:rsidR="00F640C1">
        <w:rPr>
          <w:lang w:val="en-US"/>
        </w:rPr>
        <w:t>E</w:t>
      </w:r>
      <w:r w:rsidRPr="00A6180C">
        <w:rPr>
          <w:lang w:val="en-US"/>
        </w:rPr>
        <w:t xml:space="preserve">cosystem combines </w:t>
      </w:r>
      <w:r w:rsidR="00F640C1">
        <w:rPr>
          <w:lang w:val="en-US"/>
        </w:rPr>
        <w:t>smart</w:t>
      </w:r>
      <w:r w:rsidRPr="00A6180C">
        <w:rPr>
          <w:lang w:val="en-US"/>
        </w:rPr>
        <w:t xml:space="preserve"> tachographs, download tools and plug &amp; play telematics with the VDO Fleet cloud platform for greater efficiency in fleet management and greater safety in international transport.</w:t>
      </w:r>
    </w:p>
    <w:p w14:paraId="193845A1" w14:textId="62B00EAD" w:rsidR="00464524" w:rsidRPr="00EF6C8F" w:rsidRDefault="00464524" w:rsidP="002F37ED">
      <w:pPr>
        <w:pStyle w:val="04-Boilerplate"/>
        <w:rPr>
          <w:rStyle w:val="Fett"/>
        </w:rPr>
      </w:pPr>
      <w:r w:rsidRPr="00EF6C8F">
        <w:rPr>
          <w:rStyle w:val="Fett"/>
        </w:rPr>
        <w:lastRenderedPageBreak/>
        <w:t>Press</w:t>
      </w:r>
      <w:r w:rsidR="00E178C7">
        <w:rPr>
          <w:rStyle w:val="Fett"/>
        </w:rPr>
        <w:t xml:space="preserve"> c</w:t>
      </w:r>
      <w:r w:rsidRPr="00EF6C8F">
        <w:rPr>
          <w:rStyle w:val="Fett"/>
        </w:rPr>
        <w:t>onta</w:t>
      </w:r>
      <w:r w:rsidR="00E178C7">
        <w:rPr>
          <w:rStyle w:val="Fett"/>
        </w:rPr>
        <w:t>c</w:t>
      </w:r>
      <w:r w:rsidRPr="00EF6C8F">
        <w:rPr>
          <w:rStyle w:val="Fett"/>
        </w:rPr>
        <w:t>t</w:t>
      </w:r>
    </w:p>
    <w:p w14:paraId="02BB5E4B" w14:textId="77777777" w:rsidR="008130E8" w:rsidRPr="00EF6C8F" w:rsidRDefault="008130E8" w:rsidP="00AF1228">
      <w:pPr>
        <w:pStyle w:val="04-Boilerplate"/>
      </w:pPr>
      <w:r w:rsidRPr="00EF6C8F">
        <w:rPr>
          <w:rFonts w:asciiTheme="majorHAnsi" w:hAnsiTheme="majorHAnsi"/>
        </w:rPr>
        <w:t>Ilona Tzudnowski</w:t>
      </w:r>
      <w:r w:rsidRPr="00EF6C8F">
        <w:t xml:space="preserve"> </w:t>
      </w:r>
    </w:p>
    <w:p w14:paraId="4F34C677" w14:textId="09B0B99A" w:rsidR="00956132" w:rsidRPr="00EF6C8F" w:rsidRDefault="003C2D0F" w:rsidP="003C2D0F">
      <w:pPr>
        <w:pStyle w:val="04-Boilerplate"/>
      </w:pPr>
      <w:r w:rsidRPr="003C2D0F">
        <w:rPr>
          <w:rFonts w:cs="Arial"/>
        </w:rPr>
        <w:t>Media Spokesperson Aftermarket</w:t>
      </w:r>
    </w:p>
    <w:p w14:paraId="3B58953D" w14:textId="77777777" w:rsidR="00445AB5" w:rsidRPr="00EF6C8F" w:rsidRDefault="00445AB5" w:rsidP="00AF1228">
      <w:pPr>
        <w:pStyle w:val="04-Boilerplate"/>
      </w:pPr>
      <w:r w:rsidRPr="00EF6C8F">
        <w:t xml:space="preserve">AUMOVIO </w:t>
      </w:r>
    </w:p>
    <w:p w14:paraId="5F4E5D23" w14:textId="452933CF" w:rsidR="00464524" w:rsidRPr="00EF6C8F" w:rsidRDefault="003C2D0F" w:rsidP="00AF1228">
      <w:pPr>
        <w:pStyle w:val="04-Boilerplate"/>
      </w:pPr>
      <w:r>
        <w:t>Phone</w:t>
      </w:r>
      <w:r w:rsidR="007401B4" w:rsidRPr="00EF6C8F">
        <w:t xml:space="preserve">: </w:t>
      </w:r>
      <w:r w:rsidR="00B66AF1" w:rsidRPr="00EF6C8F">
        <w:t>+49 69 7603 2093</w:t>
      </w:r>
    </w:p>
    <w:p w14:paraId="1F176938" w14:textId="4223DECA" w:rsidR="00024104" w:rsidRPr="00EF6C8F" w:rsidRDefault="007401B4" w:rsidP="00AF1228">
      <w:pPr>
        <w:pStyle w:val="04-Boilerplate"/>
      </w:pPr>
      <w:r w:rsidRPr="00EF6C8F">
        <w:t>E-</w:t>
      </w:r>
      <w:r w:rsidR="003C2D0F">
        <w:t>m</w:t>
      </w:r>
      <w:r w:rsidRPr="00EF6C8F">
        <w:t xml:space="preserve">ail: </w:t>
      </w:r>
      <w:hyperlink r:id="rId17" w:history="1">
        <w:r w:rsidR="00024104" w:rsidRPr="00EF6C8F">
          <w:rPr>
            <w:rStyle w:val="Hyperlink"/>
          </w:rPr>
          <w:t>Ilona.Tzudnowski@aumovio.com</w:t>
        </w:r>
      </w:hyperlink>
    </w:p>
    <w:bookmarkStart w:id="2" w:name="_Hlk208932152"/>
    <w:p w14:paraId="37A99115" w14:textId="77777777" w:rsidR="009E68CE" w:rsidRPr="00EF6C8F" w:rsidRDefault="009E68CE" w:rsidP="001108B3">
      <w:pPr>
        <w:pStyle w:val="11-Text"/>
        <w:rPr>
          <w:lang w:val="en-US"/>
        </w:rPr>
      </w:pPr>
      <w:r w:rsidRPr="00EF6C8F">
        <w:rPr>
          <w:noProof/>
          <w:lang w:val="en-US"/>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A751B6D"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bookmarkEnd w:id="2"/>
    <w:p w14:paraId="3D6CA3AB" w14:textId="3725097B" w:rsidR="00464524" w:rsidRPr="00EF6C8F" w:rsidRDefault="00464524" w:rsidP="00AF1228">
      <w:pPr>
        <w:pStyle w:val="04-Boilerplate"/>
      </w:pPr>
      <w:r w:rsidRPr="00EF6C8F">
        <w:rPr>
          <w:rStyle w:val="Fett"/>
        </w:rPr>
        <w:t>Press</w:t>
      </w:r>
      <w:r w:rsidR="00811DE3">
        <w:rPr>
          <w:rStyle w:val="Fett"/>
        </w:rPr>
        <w:t xml:space="preserve"> portal</w:t>
      </w:r>
      <w:r w:rsidRPr="00EF6C8F">
        <w:rPr>
          <w:rStyle w:val="Fett"/>
        </w:rPr>
        <w:t>:</w:t>
      </w:r>
      <w:r w:rsidRPr="00EF6C8F">
        <w:tab/>
      </w:r>
      <w:hyperlink r:id="rId18" w:history="1">
        <w:r w:rsidR="00831EE3" w:rsidRPr="001E3B0E">
          <w:rPr>
            <w:rStyle w:val="Hyperlink"/>
          </w:rPr>
          <w:t>www.aumovio.com/en/company/press</w:t>
        </w:r>
      </w:hyperlink>
      <w:r w:rsidR="00831EE3">
        <w:t xml:space="preserve"> </w:t>
      </w:r>
    </w:p>
    <w:p w14:paraId="0BCF995C" w14:textId="6FAECB84" w:rsidR="00464524" w:rsidRPr="00EF6C8F" w:rsidRDefault="00464524" w:rsidP="004F1F96">
      <w:pPr>
        <w:pStyle w:val="04-Boilerplate"/>
      </w:pPr>
      <w:r w:rsidRPr="00EF6C8F">
        <w:rPr>
          <w:rStyle w:val="Fett"/>
        </w:rPr>
        <w:t>Media</w:t>
      </w:r>
      <w:r w:rsidR="00831EE3">
        <w:rPr>
          <w:rStyle w:val="Fett"/>
        </w:rPr>
        <w:t xml:space="preserve"> library</w:t>
      </w:r>
      <w:r w:rsidRPr="00EF6C8F">
        <w:rPr>
          <w:rStyle w:val="Fett"/>
        </w:rPr>
        <w:t>:</w:t>
      </w:r>
      <w:r w:rsidRPr="00EF6C8F">
        <w:tab/>
      </w:r>
      <w:hyperlink r:id="rId19" w:history="1">
        <w:r w:rsidR="004F1F96" w:rsidRPr="001E3B0E">
          <w:rPr>
            <w:rStyle w:val="Hyperlink"/>
          </w:rPr>
          <w:t>www.aumovio.com/en/company/press/media-library.html</w:t>
        </w:r>
      </w:hyperlink>
      <w:r w:rsidR="004F1F96">
        <w:t xml:space="preserve"> </w:t>
      </w:r>
    </w:p>
    <w:p w14:paraId="363B27C7" w14:textId="7D6C2709" w:rsidR="00464524" w:rsidRPr="00EF6C8F" w:rsidRDefault="002C155A" w:rsidP="00AF1228">
      <w:pPr>
        <w:pStyle w:val="04-Boilerplate"/>
      </w:pPr>
      <w:r w:rsidRPr="00EF6C8F">
        <w:rPr>
          <w:rStyle w:val="Fett"/>
        </w:rPr>
        <w:t>LinkedIn</w:t>
      </w:r>
      <w:r w:rsidR="00464524" w:rsidRPr="00EF6C8F">
        <w:tab/>
      </w:r>
      <w:hyperlink r:id="rId20" w:history="1">
        <w:r w:rsidRPr="00EF6C8F">
          <w:rPr>
            <w:rStyle w:val="Hyperlink"/>
            <w:rFonts w:cs="Arial"/>
          </w:rPr>
          <w:t>www.linkedin.com/company/aumovio</w:t>
        </w:r>
      </w:hyperlink>
    </w:p>
    <w:p w14:paraId="58E230BA" w14:textId="77777777" w:rsidR="00D81074" w:rsidRPr="00EF6C8F" w:rsidRDefault="00D81074" w:rsidP="00D81074">
      <w:pPr>
        <w:pStyle w:val="11-Text"/>
        <w:rPr>
          <w:lang w:val="en-US"/>
        </w:rPr>
      </w:pPr>
      <w:r w:rsidRPr="00EF6C8F">
        <w:rPr>
          <w:noProof/>
          <w:lang w:val="en-US"/>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w:pict>
              <v:line w14:anchorId="0B1C07F8"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strokeweight=".5pt">
                <v:stroke joinstyle="miter"/>
              </v:line>
            </w:pict>
          </mc:Fallback>
        </mc:AlternateContent>
      </w:r>
    </w:p>
    <w:p w14:paraId="3608B98E" w14:textId="15354B5A" w:rsidR="00D81074" w:rsidRPr="00EF6C8F" w:rsidRDefault="007C48BC" w:rsidP="004559CB">
      <w:pPr>
        <w:pStyle w:val="04-Boilerplate"/>
      </w:pPr>
      <w:r w:rsidRPr="007C48BC">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w:t>
      </w:r>
      <w:r w:rsidR="00D81074" w:rsidRPr="00EF6C8F">
        <w:br/>
      </w:r>
    </w:p>
    <w:p w14:paraId="07C344AC" w14:textId="0247BD49" w:rsidR="00D81074" w:rsidRPr="004D6A00" w:rsidRDefault="00F947F9" w:rsidP="004D6A00">
      <w:pPr>
        <w:pStyle w:val="04-Boilerplate"/>
      </w:pPr>
      <w:r w:rsidRPr="00F947F9">
        <w:t xml:space="preserve">AUMOVIO Aftermarket draws on more than 120 years of experience working with vehicle manufacturers to offer a broad portfolio of original-quality spare parts for the independent aftermarket. ATE and </w:t>
      </w:r>
      <w:r w:rsidRPr="004D6A00">
        <w:t xml:space="preserve">VDO, the two brands of AUMOVIO, are actively shaping this market: ATE with its comprehensive brake expertise and the ATE Brake Center workshop concept, VDO with a broad portfolio of spare parts in electronics and mechatronics. The extensive range of services offered by both brands creates real added value for dealers and workshops. AUMOVIO Aftermarket GmbH has been continuing the business of Continental Aftermarket &amp; Services GmbH since the spin-off of AUMOVIO </w:t>
      </w:r>
      <w:r w:rsidR="004D6A00" w:rsidRPr="004D6A00">
        <w:t>i</w:t>
      </w:r>
      <w:r w:rsidR="004D6A00">
        <w:t>n</w:t>
      </w:r>
      <w:r w:rsidR="004D6A00" w:rsidRPr="004D6A00">
        <w:t xml:space="preserve"> September 2025</w:t>
      </w:r>
      <w:r w:rsidRPr="004D6A00">
        <w:t>.</w:t>
      </w:r>
    </w:p>
    <w:p w14:paraId="1D36B990" w14:textId="577984CE" w:rsidR="009A0902" w:rsidRPr="00EF6C8F" w:rsidRDefault="009A0902" w:rsidP="001108B3">
      <w:pPr>
        <w:pStyle w:val="11-Text"/>
        <w:rPr>
          <w:lang w:val="en-US"/>
        </w:rPr>
      </w:pPr>
      <w:r w:rsidRPr="00EF6C8F">
        <w:rPr>
          <w:lang w:val="en-US"/>
        </w:rPr>
        <w:br w:type="page"/>
      </w:r>
    </w:p>
    <w:p w14:paraId="47B25621" w14:textId="4DC0D4AD" w:rsidR="009B5BA3" w:rsidRPr="00EF6C8F" w:rsidRDefault="004871B5" w:rsidP="001108B3">
      <w:pPr>
        <w:pStyle w:val="03-Subhead"/>
        <w:rPr>
          <w:lang w:val="en-US"/>
        </w:rPr>
      </w:pPr>
      <w:r>
        <w:rPr>
          <w:lang w:val="en-US"/>
        </w:rPr>
        <w:lastRenderedPageBreak/>
        <w:t>Images and 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EF6C8F" w14:paraId="2CA7FA83" w14:textId="77777777" w:rsidTr="00D543F0">
        <w:trPr>
          <w:trHeight w:val="1587"/>
        </w:trPr>
        <w:tc>
          <w:tcPr>
            <w:tcW w:w="3402" w:type="dxa"/>
            <w:tcMar>
              <w:left w:w="0" w:type="dxa"/>
              <w:bottom w:w="369" w:type="dxa"/>
            </w:tcMar>
          </w:tcPr>
          <w:p w14:paraId="4401DEDA" w14:textId="5B5DDFB0" w:rsidR="00A80EAA" w:rsidRPr="00EF6C8F" w:rsidRDefault="005F6550" w:rsidP="00BA0862">
            <w:pPr>
              <w:pStyle w:val="07-Images"/>
              <w:rPr>
                <w:noProof w:val="0"/>
                <w:lang w:val="en-US"/>
              </w:rPr>
            </w:pPr>
            <w:r w:rsidRPr="00EF6C8F">
              <w:rPr>
                <w:lang w:val="en-US"/>
              </w:rPr>
              <w:drawing>
                <wp:inline distT="0" distB="0" distL="0" distR="0" wp14:anchorId="3B5B3C07" wp14:editId="361AB142">
                  <wp:extent cx="2091690" cy="1516380"/>
                  <wp:effectExtent l="0" t="0" r="3810" b="7620"/>
                  <wp:docPr id="12461743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174374" name=""/>
                          <pic:cNvPicPr/>
                        </pic:nvPicPr>
                        <pic:blipFill>
                          <a:blip r:embed="rId21"/>
                          <a:stretch>
                            <a:fillRect/>
                          </a:stretch>
                        </pic:blipFill>
                        <pic:spPr>
                          <a:xfrm>
                            <a:off x="0" y="0"/>
                            <a:ext cx="2091690" cy="1516380"/>
                          </a:xfrm>
                          <a:prstGeom prst="rect">
                            <a:avLst/>
                          </a:prstGeom>
                        </pic:spPr>
                      </pic:pic>
                    </a:graphicData>
                  </a:graphic>
                </wp:inline>
              </w:drawing>
            </w:r>
          </w:p>
          <w:p w14:paraId="11A353AB" w14:textId="77777777" w:rsidR="006033B1" w:rsidRPr="00EF6C8F" w:rsidRDefault="006033B1" w:rsidP="00BA0862">
            <w:pPr>
              <w:pStyle w:val="07-Images"/>
              <w:rPr>
                <w:noProof w:val="0"/>
                <w:lang w:val="en-US"/>
              </w:rPr>
            </w:pPr>
          </w:p>
          <w:p w14:paraId="34401091" w14:textId="5952EEE1" w:rsidR="00FD360A" w:rsidRPr="00EF6C8F" w:rsidRDefault="00FD360A" w:rsidP="00BA0862">
            <w:pPr>
              <w:pStyle w:val="07-Images"/>
              <w:rPr>
                <w:noProof w:val="0"/>
                <w:lang w:val="en-US"/>
              </w:rPr>
            </w:pPr>
          </w:p>
        </w:tc>
        <w:tc>
          <w:tcPr>
            <w:tcW w:w="4111" w:type="dxa"/>
            <w:tcMar>
              <w:left w:w="284" w:type="dxa"/>
            </w:tcMar>
          </w:tcPr>
          <w:p w14:paraId="5954FE2D" w14:textId="07274FE0" w:rsidR="00FD360A" w:rsidRPr="00EF6C8F" w:rsidRDefault="004871B5" w:rsidP="000603F0">
            <w:pPr>
              <w:pStyle w:val="11-Text"/>
              <w:tabs>
                <w:tab w:val="left" w:pos="7369"/>
              </w:tabs>
              <w:rPr>
                <w:lang w:val="en-US" w:eastAsia="zh-CN"/>
              </w:rPr>
            </w:pPr>
            <w:r w:rsidRPr="004871B5">
              <w:rPr>
                <w:lang w:val="en-US" w:eastAsia="zh-CN"/>
              </w:rPr>
              <w:t>Traditional brand VDO returns to the spare parts market</w:t>
            </w:r>
          </w:p>
        </w:tc>
      </w:tr>
      <w:tr w:rsidR="00BD0491" w:rsidRPr="00EF6C8F" w14:paraId="178EB214" w14:textId="77777777" w:rsidTr="00D543F0">
        <w:trPr>
          <w:trHeight w:val="1587"/>
        </w:trPr>
        <w:tc>
          <w:tcPr>
            <w:tcW w:w="3402" w:type="dxa"/>
            <w:tcMar>
              <w:left w:w="0" w:type="dxa"/>
              <w:bottom w:w="369" w:type="dxa"/>
            </w:tcMar>
          </w:tcPr>
          <w:p w14:paraId="068E2719" w14:textId="4116C543" w:rsidR="006033B1" w:rsidRPr="00EF6C8F" w:rsidRDefault="00853D8A" w:rsidP="00BA0862">
            <w:pPr>
              <w:pStyle w:val="07-Images"/>
              <w:rPr>
                <w:noProof w:val="0"/>
                <w:lang w:val="en-US"/>
              </w:rPr>
            </w:pPr>
            <w:r w:rsidRPr="00EF6C8F">
              <w:rPr>
                <w:lang w:val="en-US"/>
              </w:rPr>
              <w:drawing>
                <wp:inline distT="0" distB="0" distL="0" distR="0" wp14:anchorId="219A65BF" wp14:editId="3B3E1206">
                  <wp:extent cx="2091690" cy="1274445"/>
                  <wp:effectExtent l="0" t="0" r="3810" b="1905"/>
                  <wp:docPr id="20039511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51142" name=""/>
                          <pic:cNvPicPr/>
                        </pic:nvPicPr>
                        <pic:blipFill>
                          <a:blip r:embed="rId22"/>
                          <a:stretch>
                            <a:fillRect/>
                          </a:stretch>
                        </pic:blipFill>
                        <pic:spPr>
                          <a:xfrm>
                            <a:off x="0" y="0"/>
                            <a:ext cx="2091690" cy="1274445"/>
                          </a:xfrm>
                          <a:prstGeom prst="rect">
                            <a:avLst/>
                          </a:prstGeom>
                        </pic:spPr>
                      </pic:pic>
                    </a:graphicData>
                  </a:graphic>
                </wp:inline>
              </w:drawing>
            </w:r>
          </w:p>
          <w:p w14:paraId="5E73CB3B" w14:textId="2F158983" w:rsidR="00FD360A" w:rsidRPr="00EF6C8F" w:rsidRDefault="00FD360A" w:rsidP="00BA0862">
            <w:pPr>
              <w:pStyle w:val="07-Images"/>
              <w:rPr>
                <w:noProof w:val="0"/>
                <w:lang w:val="en-US"/>
              </w:rPr>
            </w:pPr>
          </w:p>
        </w:tc>
        <w:tc>
          <w:tcPr>
            <w:tcW w:w="4111" w:type="dxa"/>
            <w:tcMar>
              <w:left w:w="284" w:type="dxa"/>
            </w:tcMar>
          </w:tcPr>
          <w:p w14:paraId="4744055E" w14:textId="0AB4272B" w:rsidR="00FD360A" w:rsidRPr="00EF6C8F" w:rsidRDefault="0082342B" w:rsidP="001108B3">
            <w:pPr>
              <w:pStyle w:val="11-Text"/>
              <w:rPr>
                <w:lang w:val="en-US"/>
              </w:rPr>
            </w:pPr>
            <w:r w:rsidRPr="0082342B">
              <w:rPr>
                <w:lang w:val="en-US"/>
              </w:rPr>
              <w:t>Broad portfolio for passenger car spare parts: ADAS as a new product group</w:t>
            </w:r>
          </w:p>
        </w:tc>
      </w:tr>
    </w:tbl>
    <w:p w14:paraId="4E8F46FD" w14:textId="77777777" w:rsidR="004A245F" w:rsidRPr="0082342B" w:rsidRDefault="004A245F" w:rsidP="009F780F">
      <w:pPr>
        <w:pStyle w:val="11-Text"/>
        <w:rPr>
          <w:lang w:val="en-US"/>
        </w:rPr>
      </w:pPr>
    </w:p>
    <w:sectPr w:rsidR="004A245F" w:rsidRPr="0082342B" w:rsidSect="005D1F24">
      <w:headerReference w:type="default" r:id="rId23"/>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rgValue="AgAwADgALQBGAG8AbwB0AGUAcgA=" wne:acdName="acd3" wne:fciIndexBasedOn="0065"/>
    <wne:acd wne:argValue="AgAwADgALQBGAG8AbwB0AGUAcgA="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rgValue="AgAwADgALQBGAG8AbwB0AGUAcgA="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61E927" w14:textId="77777777" w:rsidR="006375A3" w:rsidRPr="00EF6C8F" w:rsidRDefault="006375A3" w:rsidP="00253BC9">
      <w:pPr>
        <w:rPr>
          <w:rFonts w:asciiTheme="majorHAnsi" w:hAnsiTheme="majorHAnsi"/>
        </w:rPr>
      </w:pPr>
      <w:r w:rsidRPr="00EF6C8F">
        <w:rPr>
          <w:rFonts w:asciiTheme="majorHAnsi" w:hAnsiTheme="majorHAnsi"/>
        </w:rPr>
        <w:separator/>
      </w:r>
    </w:p>
  </w:endnote>
  <w:endnote w:type="continuationSeparator" w:id="0">
    <w:p w14:paraId="670F5D17" w14:textId="77777777" w:rsidR="006375A3" w:rsidRPr="00EF6C8F" w:rsidRDefault="006375A3" w:rsidP="00253BC9">
      <w:pPr>
        <w:rPr>
          <w:rFonts w:asciiTheme="majorHAnsi" w:hAnsiTheme="majorHAnsi"/>
        </w:rPr>
      </w:pPr>
      <w:r w:rsidRPr="00EF6C8F">
        <w:rPr>
          <w:rFonts w:asciiTheme="majorHAnsi" w:hAnsiTheme="majorHAnsi"/>
        </w:rPr>
        <w:continuationSeparator/>
      </w:r>
    </w:p>
  </w:endnote>
  <w:endnote w:type="continuationNotice" w:id="1">
    <w:p w14:paraId="04AA06AE" w14:textId="77777777" w:rsidR="006375A3" w:rsidRPr="00EF6C8F" w:rsidRDefault="006375A3"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mbria"/>
    <w:charset w:val="00"/>
    <w:family w:val="roman"/>
    <w:pitch w:val="default"/>
    <w:embedRegular r:id="rId1" w:fontKey="{D2F19013-E791-4CCA-B2C4-20CBDA8998B3}"/>
    <w:embedBold r:id="rId2" w:fontKey="{CE4BD7AD-F6E3-4D2D-8F95-4AF7CC6776BA}"/>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0252743-7CDA-428A-97B9-4B2F8EB707C4}"/>
  </w:font>
  <w:font w:name="Calibri">
    <w:panose1 w:val="020F0502020204030204"/>
    <w:charset w:val="00"/>
    <w:family w:val="swiss"/>
    <w:pitch w:val="variable"/>
    <w:sig w:usb0="E4002EFF" w:usb1="C200247B" w:usb2="00000009" w:usb3="00000000" w:csb0="000001FF" w:csb1="00000000"/>
    <w:embedRegular r:id="rId4" w:fontKey="{E16F2748-3F8E-41E7-B4B4-216E7E156530}"/>
    <w:embedBold r:id="rId5" w:fontKey="{FAFC5E1C-5DAF-41CC-A43B-AD457EF71265}"/>
  </w:font>
  <w:font w:name="Aumovio Office BETA">
    <w:altName w:val="Calibri"/>
    <w:charset w:val="00"/>
    <w:family w:val="swiss"/>
    <w:pitch w:val="variable"/>
    <w:sig w:usb0="A100000B" w:usb1="0001204A" w:usb2="00000000" w:usb3="00000000" w:csb0="00000001" w:csb1="00000000"/>
    <w:embedRegular r:id="rId6" w:fontKey="{237D8F42-1990-4C01-8D57-B80BE4B4D42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EF6C8F" w:rsidRDefault="004818A7" w:rsidP="00253BC9">
    <w:pPr>
      <w:pStyle w:val="Fuzeile"/>
      <w:rPr>
        <w:rFonts w:ascii="Aumovio Office BETA" w:hAnsi="Aumovio Office BETA"/>
        <w:noProof w:val="0"/>
      </w:rPr>
    </w:pPr>
    <w:r w:rsidRPr="00EF6C8F">
      <w:rPr>
        <w:rFonts w:asciiTheme="majorHAnsi" w:hAnsiTheme="majorHAnsi"/>
      </w:rPr>
      <mc:AlternateContent>
        <mc:Choice Requires="wps">
          <w:drawing>
            <wp:anchor distT="0" distB="0" distL="0" distR="0" simplePos="0" relativeHeight="251658240"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EF6C8F" w:rsidRDefault="004818A7" w:rsidP="00253BC9">
                          <w:pPr>
                            <w:rPr>
                              <w:rFonts w:asciiTheme="majorHAnsi" w:hAnsiTheme="majorHAnsi"/>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EF6C8F" w:rsidRDefault="004818A7" w:rsidP="00253BC9">
                    <w:pPr>
                      <w:rPr>
                        <w:rFonts w:asciiTheme="majorHAnsi" w:hAnsiTheme="majorHAnsi"/>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77777777" w:rsidR="00391E7A" w:rsidRPr="00EF6C8F" w:rsidRDefault="00391E7A" w:rsidP="00044C08">
    <w:pPr>
      <w:jc w:val="right"/>
      <w:rPr>
        <w:rFonts w:asciiTheme="majorHAnsi" w:hAnsiTheme="majorHAnsi"/>
      </w:rPr>
    </w:pPr>
  </w:p>
  <w:p w14:paraId="371C4098" w14:textId="77777777" w:rsidR="00391E7A" w:rsidRPr="00EF6C8F" w:rsidRDefault="00391E7A" w:rsidP="00044C08">
    <w:pPr>
      <w:jc w:val="right"/>
      <w:rPr>
        <w:rFonts w:asciiTheme="majorHAnsi" w:hAnsiTheme="majorHAnsi"/>
      </w:rPr>
    </w:pPr>
  </w:p>
  <w:p w14:paraId="2060791E" w14:textId="63D1D362" w:rsidR="00391E7A" w:rsidRPr="00EF6C8F" w:rsidRDefault="00C34074" w:rsidP="00044C08">
    <w:pPr>
      <w:jc w:val="right"/>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48" behindDoc="0" locked="0" layoutInCell="1" allowOverlap="1" wp14:anchorId="4F791543" wp14:editId="4E418B3E">
              <wp:simplePos x="0" y="0"/>
              <wp:positionH relativeFrom="margin">
                <wp:align>left</wp:align>
              </wp:positionH>
              <wp:positionV relativeFrom="paragraph">
                <wp:posOffset>21156</wp:posOffset>
              </wp:positionV>
              <wp:extent cx="2037145" cy="370205"/>
              <wp:effectExtent l="0" t="0" r="1270" b="10795"/>
              <wp:wrapNone/>
              <wp:docPr id="689998689" name="Contact"/>
              <wp:cNvGraphicFramePr/>
              <a:graphic xmlns:a="http://schemas.openxmlformats.org/drawingml/2006/main">
                <a:graphicData uri="http://schemas.microsoft.com/office/word/2010/wordprocessingShape">
                  <wps:wsp>
                    <wps:cNvSpPr txBox="1"/>
                    <wps:spPr>
                      <a:xfrm>
                        <a:off x="0" y="0"/>
                        <a:ext cx="2037145" cy="370205"/>
                      </a:xfrm>
                      <a:prstGeom prst="rect">
                        <a:avLst/>
                      </a:prstGeom>
                      <a:noFill/>
                      <a:ln w="6350">
                        <a:noFill/>
                      </a:ln>
                    </wps:spPr>
                    <wps:txbx>
                      <w:txbxContent>
                        <w:p w14:paraId="7F4DCD2E" w14:textId="7D5E16A8" w:rsidR="00022949" w:rsidRPr="00EF6C8F" w:rsidRDefault="00B133B9" w:rsidP="00022949">
                          <w:pPr>
                            <w:pStyle w:val="09-Contact-Line"/>
                            <w:rPr>
                              <w:rStyle w:val="Fett"/>
                              <w:rFonts w:asciiTheme="majorHAnsi" w:hAnsiTheme="majorHAnsi"/>
                              <w:lang w:val="en-US"/>
                            </w:rPr>
                          </w:pPr>
                          <w:r>
                            <w:rPr>
                              <w:rStyle w:val="Fett"/>
                              <w:rFonts w:asciiTheme="majorHAnsi" w:hAnsiTheme="majorHAnsi"/>
                              <w:lang w:val="en-US"/>
                            </w:rPr>
                            <w:t>Your contact</w:t>
                          </w:r>
                          <w:r w:rsidR="00022949" w:rsidRPr="00EF6C8F">
                            <w:rPr>
                              <w:rStyle w:val="Fett"/>
                              <w:rFonts w:asciiTheme="majorHAnsi" w:hAnsiTheme="majorHAnsi"/>
                              <w:lang w:val="en-US"/>
                            </w:rPr>
                            <w:t>:</w:t>
                          </w:r>
                        </w:p>
                        <w:p w14:paraId="350CBD98" w14:textId="753A0E46" w:rsidR="00022949" w:rsidRPr="00EF6C8F" w:rsidRDefault="00814895" w:rsidP="00022949">
                          <w:pPr>
                            <w:pStyle w:val="09-Contact-Line"/>
                            <w:rPr>
                              <w:lang w:val="en-US"/>
                            </w:rPr>
                          </w:pPr>
                          <w:r w:rsidRPr="00EF6C8F">
                            <w:rPr>
                              <w:rFonts w:asciiTheme="majorHAnsi" w:hAnsiTheme="majorHAnsi"/>
                              <w:lang w:val="en-US"/>
                            </w:rPr>
                            <w:t>Ilona Tzudnowski</w:t>
                          </w:r>
                          <w:r w:rsidR="00C34074" w:rsidRPr="00EF6C8F">
                            <w:rPr>
                              <w:rFonts w:asciiTheme="majorHAnsi" w:hAnsiTheme="majorHAnsi"/>
                              <w:lang w:val="en-US"/>
                            </w:rPr>
                            <w:t xml:space="preserve">, </w:t>
                          </w:r>
                          <w:r w:rsidR="00D51E3C">
                            <w:rPr>
                              <w:rFonts w:asciiTheme="majorHAnsi" w:hAnsiTheme="majorHAnsi"/>
                              <w:lang w:val="en-US"/>
                            </w:rPr>
                            <w:t>Phone:</w:t>
                          </w:r>
                          <w:r w:rsidR="00C34074" w:rsidRPr="00EF6C8F">
                            <w:rPr>
                              <w:rFonts w:asciiTheme="majorHAnsi" w:hAnsiTheme="majorHAnsi"/>
                              <w:lang w:val="en-US"/>
                            </w:rPr>
                            <w:t xml:space="preserve"> </w:t>
                          </w:r>
                          <w:r w:rsidR="002B67A2" w:rsidRPr="00EF6C8F">
                            <w:rPr>
                              <w:rFonts w:asciiTheme="majorHAnsi" w:hAnsiTheme="majorHAnsi"/>
                              <w:lang w:val="en-US"/>
                            </w:rPr>
                            <w:t>+49 69 7603 2093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91543" id="_x0000_t202" coordsize="21600,21600" o:spt="202" path="m,l,21600r21600,l21600,xe">
              <v:stroke joinstyle="miter"/>
              <v:path gradientshapeok="t" o:connecttype="rect"/>
            </v:shapetype>
            <v:shape id="Contact" o:spid="_x0000_s1030" type="#_x0000_t202" style="position:absolute;left:0;text-align:left;margin-left:0;margin-top:1.65pt;width:160.4pt;height:29.15pt;z-index:251658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0aREwIAACMEAAAOAAAAZHJzL2Uyb0RvYy54bWysU99v2jAQfp+0/8Hy+0iA0k4RoWKtmCah&#10;thKd+mwcGyI5Pu9sSNhfv7NDYOr2NO3lcvGd78f3fZ7fd41hR4W+Blvy8SjnTFkJVW13Jf/+uvr0&#10;mTMfhK2EAatKflKe3y8+fpi3rlAT2IOpFDIqYn3RupLvQ3BFlnm5V43wI3DKUlADNiLQL+6yCkVL&#10;1RuTTfL8NmsBK4cglfd0+tgH+SLV11rJ8Ky1V4GZktNsIVlMdhtttpiLYofC7Wt5HkP8wxSNqC01&#10;vZR6FEGwA9Z/lGpqieBBh5GEJgOta6nSDrTNOH+3zWYvnEq7EDjeXWDy/6+sfDpu3Auy0H2BjgiM&#10;gLTOF54O4z6dxiZ+aVJGcYLwdIFNdYFJOpzk07vxzYwzSbHpXT7JZ7FMdr3t0IevChoWnZIj0ZLQ&#10;Ese1D33qkBKbWVjVxiRqjGVtyW+nszxduESouLHU4zpr9EK37Vhdlfxm2GML1YnWQ+iZ906uapph&#10;LXx4EUhU00Yk3/BMRhugXnD2ONsD/vzbecwnBijKWUvSKbn/cRCoODPfLHETdTY4ODjbwbGH5gFI&#10;jWN6GE4mly5gMIOrEZo3UvUydqGQsJJ6lTwM7kPoBUyvQqrlMiWRmpwIa7txMpaOKEZEX7s3ge4M&#10;eyDCnmAQlSjeod/n9vgvDwF0naiJuPYonuEmJSZyz68mSv33/5R1fduLXwAAAP//AwBQSwMEFAAG&#10;AAgAAAAhAJjO41XaAAAABQEAAA8AAABkcnMvZG93bnJldi54bWxMj0tLxTAUhPeC/yEcwZ036S0U&#10;qU0v4mPn86qgu7Q5tsXmpCSnvfXfG1e6HGaY+abarW4UC4Y4eNKQbRQIpNbbgToNry+3Z+cgIhuy&#10;ZvSEGr4xwq4+PqpMaf2BnnHZcydSCcXSaOiZp1LK2PboTNz4CSl5nz44w0mGTtpgDqncjXKrVCGd&#10;GSgt9GbCqx7br/3sNIzvMdw1ij+W6+6enx7l/HaTPWh9erJeXoBgXPkvDL/4CR3qxNT4mWwUo4Z0&#10;hDXkOYhk5luVfjQaiqwAWVfyP339AwAA//8DAFBLAQItABQABgAIAAAAIQC2gziS/gAAAOEBAAAT&#10;AAAAAAAAAAAAAAAAAAAAAABbQ29udGVudF9UeXBlc10ueG1sUEsBAi0AFAAGAAgAAAAhADj9If/W&#10;AAAAlAEAAAsAAAAAAAAAAAAAAAAALwEAAF9yZWxzLy5yZWxzUEsBAi0AFAAGAAgAAAAhAEUjRpET&#10;AgAAIwQAAA4AAAAAAAAAAAAAAAAALgIAAGRycy9lMm9Eb2MueG1sUEsBAi0AFAAGAAgAAAAhAJjO&#10;41XaAAAABQEAAA8AAAAAAAAAAAAAAAAAbQQAAGRycy9kb3ducmV2LnhtbFBLBQYAAAAABAAEAPMA&#10;AAB0BQAAAAA=&#10;" filled="f" stroked="f" strokeweight=".5pt">
              <v:textbox inset="0,0,0,0">
                <w:txbxContent>
                  <w:p w14:paraId="7F4DCD2E" w14:textId="7D5E16A8" w:rsidR="00022949" w:rsidRPr="00EF6C8F" w:rsidRDefault="00B133B9" w:rsidP="00022949">
                    <w:pPr>
                      <w:pStyle w:val="09-Contact-Line"/>
                      <w:rPr>
                        <w:rStyle w:val="Fett"/>
                        <w:rFonts w:asciiTheme="majorHAnsi" w:hAnsiTheme="majorHAnsi"/>
                        <w:lang w:val="en-US"/>
                      </w:rPr>
                    </w:pPr>
                    <w:r>
                      <w:rPr>
                        <w:rStyle w:val="Fett"/>
                        <w:rFonts w:asciiTheme="majorHAnsi" w:hAnsiTheme="majorHAnsi"/>
                        <w:lang w:val="en-US"/>
                      </w:rPr>
                      <w:t>Your contact</w:t>
                    </w:r>
                    <w:r w:rsidR="00022949" w:rsidRPr="00EF6C8F">
                      <w:rPr>
                        <w:rStyle w:val="Fett"/>
                        <w:rFonts w:asciiTheme="majorHAnsi" w:hAnsiTheme="majorHAnsi"/>
                        <w:lang w:val="en-US"/>
                      </w:rPr>
                      <w:t>:</w:t>
                    </w:r>
                  </w:p>
                  <w:p w14:paraId="350CBD98" w14:textId="753A0E46" w:rsidR="00022949" w:rsidRPr="00EF6C8F" w:rsidRDefault="00814895" w:rsidP="00022949">
                    <w:pPr>
                      <w:pStyle w:val="09-Contact-Line"/>
                      <w:rPr>
                        <w:lang w:val="en-US"/>
                      </w:rPr>
                    </w:pPr>
                    <w:r w:rsidRPr="00EF6C8F">
                      <w:rPr>
                        <w:rFonts w:asciiTheme="majorHAnsi" w:hAnsiTheme="majorHAnsi"/>
                        <w:lang w:val="en-US"/>
                      </w:rPr>
                      <w:t>Ilona Tzudnowski</w:t>
                    </w:r>
                    <w:r w:rsidR="00C34074" w:rsidRPr="00EF6C8F">
                      <w:rPr>
                        <w:rFonts w:asciiTheme="majorHAnsi" w:hAnsiTheme="majorHAnsi"/>
                        <w:lang w:val="en-US"/>
                      </w:rPr>
                      <w:t xml:space="preserve">, </w:t>
                    </w:r>
                    <w:r w:rsidR="00D51E3C">
                      <w:rPr>
                        <w:rFonts w:asciiTheme="majorHAnsi" w:hAnsiTheme="majorHAnsi"/>
                        <w:lang w:val="en-US"/>
                      </w:rPr>
                      <w:t>Phone:</w:t>
                    </w:r>
                    <w:r w:rsidR="00C34074" w:rsidRPr="00EF6C8F">
                      <w:rPr>
                        <w:rFonts w:asciiTheme="majorHAnsi" w:hAnsiTheme="majorHAnsi"/>
                        <w:lang w:val="en-US"/>
                      </w:rPr>
                      <w:t xml:space="preserve"> </w:t>
                    </w:r>
                    <w:r w:rsidR="002B67A2" w:rsidRPr="00EF6C8F">
                      <w:rPr>
                        <w:rFonts w:asciiTheme="majorHAnsi" w:hAnsiTheme="majorHAnsi"/>
                        <w:lang w:val="en-US"/>
                      </w:rPr>
                      <w:t>+49 69 7603 2093</w:t>
                    </w:r>
                  </w:p>
                </w:txbxContent>
              </v:textbox>
              <w10:wrap anchorx="margin"/>
            </v:shape>
          </w:pict>
        </mc:Fallback>
      </mc:AlternateContent>
    </w:r>
  </w:p>
  <w:p w14:paraId="6A89B7A8" w14:textId="77777777" w:rsidR="00391E7A" w:rsidRPr="00EF6C8F" w:rsidRDefault="00391E7A" w:rsidP="00044C08">
    <w:pPr>
      <w:jc w:val="right"/>
      <w:rPr>
        <w:rFonts w:asciiTheme="majorHAnsi" w:hAnsiTheme="majorHAnsi"/>
      </w:rPr>
    </w:pPr>
  </w:p>
  <w:p w14:paraId="738C9D5F" w14:textId="2B6BDB89" w:rsidR="00044C08" w:rsidRPr="00EF6C8F" w:rsidRDefault="00A6292B" w:rsidP="00044C08">
    <w:pPr>
      <w:jc w:val="right"/>
      <w:rPr>
        <w:rFonts w:asciiTheme="majorHAnsi" w:hAnsiTheme="majorHAnsi"/>
      </w:rPr>
    </w:pPr>
    <w:r w:rsidRPr="00EF6C8F">
      <w:rPr>
        <w:rFonts w:asciiTheme="majorHAnsi" w:hAnsiTheme="majorHAnsi"/>
        <w:noProof/>
      </w:rPr>
      <mc:AlternateContent>
        <mc:Choice Requires="wps">
          <w:drawing>
            <wp:anchor distT="4294967292" distB="4294967292" distL="114300" distR="114300" simplePos="0" relativeHeight="251658243"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008A769"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EF6C8F">
      <w:rPr>
        <w:rFonts w:asciiTheme="majorHAnsi" w:hAnsiTheme="majorHAnsi"/>
      </w:rPr>
      <w:fldChar w:fldCharType="begin"/>
    </w:r>
    <w:r w:rsidR="00044C08" w:rsidRPr="00EF6C8F">
      <w:rPr>
        <w:rFonts w:asciiTheme="majorHAnsi" w:hAnsiTheme="majorHAnsi"/>
      </w:rPr>
      <w:instrText>PAGE   \* MERGEFORMAT</w:instrText>
    </w:r>
    <w:r w:rsidR="00044C08" w:rsidRPr="00EF6C8F">
      <w:rPr>
        <w:rFonts w:asciiTheme="majorHAnsi" w:hAnsiTheme="majorHAnsi"/>
      </w:rPr>
      <w:fldChar w:fldCharType="separate"/>
    </w:r>
    <w:r w:rsidR="00044C08" w:rsidRPr="00EF6C8F">
      <w:rPr>
        <w:rFonts w:asciiTheme="majorHAnsi" w:hAnsiTheme="majorHAnsi"/>
      </w:rPr>
      <w:t>1</w:t>
    </w:r>
    <w:r w:rsidR="00044C08" w:rsidRPr="00EF6C8F">
      <w:rPr>
        <w:rFonts w:asciiTheme="majorHAnsi" w:hAnsiTheme="majorHAnsi"/>
      </w:rPr>
      <w:fldChar w:fldCharType="end"/>
    </w:r>
    <w:r w:rsidR="00044C08" w:rsidRPr="00EF6C8F">
      <w:rPr>
        <w:rFonts w:asciiTheme="majorHAnsi" w:hAnsiTheme="majorHAnsi"/>
      </w:rPr>
      <w:t>/</w:t>
    </w:r>
    <w:r w:rsidR="00044C08" w:rsidRPr="00EF6C8F">
      <w:rPr>
        <w:rFonts w:asciiTheme="majorHAnsi" w:hAnsiTheme="majorHAnsi"/>
      </w:rPr>
      <w:fldChar w:fldCharType="begin"/>
    </w:r>
    <w:r w:rsidR="00044C08" w:rsidRPr="00EF6C8F">
      <w:rPr>
        <w:rFonts w:asciiTheme="majorHAnsi" w:hAnsiTheme="majorHAnsi"/>
      </w:rPr>
      <w:instrText xml:space="preserve"> NUMPAGES  \# "0" \* Arabic  \* MERGEFORMAT </w:instrText>
    </w:r>
    <w:r w:rsidR="00044C08" w:rsidRPr="00EF6C8F">
      <w:rPr>
        <w:rFonts w:asciiTheme="majorHAnsi" w:hAnsiTheme="majorHAnsi"/>
      </w:rPr>
      <w:fldChar w:fldCharType="separate"/>
    </w:r>
    <w:r w:rsidR="00044C08" w:rsidRPr="00EF6C8F">
      <w:rPr>
        <w:rFonts w:asciiTheme="majorHAnsi" w:hAnsiTheme="majorHAnsi"/>
      </w:rPr>
      <w:t>4</w:t>
    </w:r>
    <w:r w:rsidR="00044C08" w:rsidRPr="00EF6C8F">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EF6C8F" w:rsidRDefault="00C67E21" w:rsidP="00C67E21">
    <w:pPr>
      <w:pStyle w:val="Fuzeile"/>
      <w:tabs>
        <w:tab w:val="clear" w:pos="4536"/>
        <w:tab w:val="clear" w:pos="8280"/>
        <w:tab w:val="clear" w:pos="9072"/>
      </w:tabs>
      <w:ind w:right="-2"/>
      <w:rPr>
        <w:rFonts w:asciiTheme="majorHAnsi" w:hAnsiTheme="majorHAnsi"/>
        <w:noProof w:val="0"/>
      </w:rPr>
    </w:pPr>
    <w:r w:rsidRPr="00EF6C8F">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F2309" w14:textId="77777777" w:rsidR="006375A3" w:rsidRPr="00EF6C8F" w:rsidRDefault="006375A3" w:rsidP="00253BC9">
      <w:pPr>
        <w:rPr>
          <w:rFonts w:asciiTheme="majorHAnsi" w:hAnsiTheme="majorHAnsi"/>
        </w:rPr>
      </w:pPr>
      <w:r w:rsidRPr="00EF6C8F">
        <w:rPr>
          <w:rFonts w:asciiTheme="majorHAnsi" w:hAnsiTheme="majorHAnsi"/>
        </w:rPr>
        <w:separator/>
      </w:r>
    </w:p>
  </w:footnote>
  <w:footnote w:type="continuationSeparator" w:id="0">
    <w:p w14:paraId="18272D46" w14:textId="77777777" w:rsidR="006375A3" w:rsidRPr="00EF6C8F" w:rsidRDefault="006375A3" w:rsidP="00253BC9">
      <w:pPr>
        <w:rPr>
          <w:rFonts w:asciiTheme="majorHAnsi" w:hAnsiTheme="majorHAnsi"/>
        </w:rPr>
      </w:pPr>
      <w:r w:rsidRPr="00EF6C8F">
        <w:rPr>
          <w:rFonts w:asciiTheme="majorHAnsi" w:hAnsiTheme="majorHAnsi"/>
        </w:rPr>
        <w:continuationSeparator/>
      </w:r>
    </w:p>
  </w:footnote>
  <w:footnote w:type="continuationNotice" w:id="1">
    <w:p w14:paraId="5D0A34AC" w14:textId="77777777" w:rsidR="006375A3" w:rsidRPr="00EF6C8F" w:rsidRDefault="006375A3"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380703D1" w:rsidR="008E5A86" w:rsidRPr="00EF6C8F" w:rsidRDefault="00B5503D" w:rsidP="00253BC9">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51" behindDoc="0" locked="0" layoutInCell="1" allowOverlap="1" wp14:anchorId="002A47B7" wp14:editId="0A9C4A3D">
              <wp:simplePos x="0" y="0"/>
              <wp:positionH relativeFrom="margin">
                <wp:posOffset>4540814</wp:posOffset>
              </wp:positionH>
              <wp:positionV relativeFrom="page">
                <wp:posOffset>0</wp:posOffset>
              </wp:positionV>
              <wp:extent cx="2120265" cy="857956"/>
              <wp:effectExtent l="0" t="0" r="13335" b="0"/>
              <wp:wrapNone/>
              <wp:docPr id="403922381"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33DC490C" w14:textId="77777777" w:rsidR="00B5503D" w:rsidRPr="00EF6C8F" w:rsidRDefault="00B5503D" w:rsidP="00B5503D">
                          <w:pPr>
                            <w:rPr>
                              <w:rFonts w:asciiTheme="majorHAnsi" w:hAnsiTheme="majorHAnsi"/>
                            </w:rPr>
                          </w:pPr>
                          <w:r w:rsidRPr="00EF6C8F">
                            <w:rPr>
                              <w:rFonts w:asciiTheme="majorHAnsi" w:hAnsiTheme="majorHAnsi"/>
                              <w:noProof/>
                            </w:rPr>
                            <w:drawing>
                              <wp:inline distT="0" distB="0" distL="0" distR="0" wp14:anchorId="68EB82FA" wp14:editId="2E0CB1A0">
                                <wp:extent cx="1676400" cy="357011"/>
                                <wp:effectExtent l="0" t="0" r="0" b="0"/>
                                <wp:docPr id="527606083"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1"/>
                                        <a:stretch>
                                          <a:fillRect/>
                                        </a:stretch>
                                      </pic:blipFill>
                                      <pic:spPr>
                                        <a:xfrm>
                                          <a:off x="0" y="0"/>
                                          <a:ext cx="1993125" cy="424462"/>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2A47B7" id="_x0000_t202" coordsize="21600,21600" o:spt="202" path="m,l,21600r21600,l21600,xe">
              <v:stroke joinstyle="miter"/>
              <v:path gradientshapeok="t" o:connecttype="rect"/>
            </v:shapetype>
            <v:shape id="Ate | VDO" o:spid="_x0000_s1026" type="#_x0000_t202" style="position:absolute;margin-left:357.55pt;margin-top:0;width:166.95pt;height:67.5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9K7DwIAABwEAAAOAAAAZHJzL2Uyb0RvYy54bWysU01v2zAMvQ/YfxB0X+xkSNYZcYqsRYYB&#10;RVsgHXpWZCk2IIsapcTOfv0oOU6GbqdhF5oWKX6897S87VvDjgp9A7bk00nOmbISqsbuS/79ZfPh&#10;hjMfhK2EAatKflKe367ev1t2rlAzqMFUChkVsb7oXMnrEFyRZV7WqhV+Ak5ZCmrAVgT6xX1Woeio&#10;emuyWZ4vsg6wcghSeU+n90OQr1J9rZUMT1p7FZgpOc0WksVkd9Fmq6Uo9ihc3cjzGOIfpmhFY6np&#10;pdS9CIIdsPmjVNtIBA86TCS0GWjdSJV2oG2m+ZtttrVwKu1C4Hh3gcn/v7Ly8bh1z8hC/wV6IjAC&#10;0jlfeDqM+/Qa2/ilSRnFCcLTBTbVBybpcDad5bPFnDNJsZv5p8/zRSyTXW879OGrgpZFp+RItCS0&#10;xPHBhyF1TInNLGwaYxI1xrKu5IuP8zxduESouLHU4zpr9EK/688L7KA60V4IA+XeyU1DzR+ED88C&#10;iWNahXQbnshoA9QEzh5nNeDPv53HfIKeopx1pJmS+x8HgYoz880SKVFgo4Ojsxsde2jvgGQ4pRfh&#10;ZHLpAgYzuhqhfSU5r2MXCgkrqVfJd6N7Fwbl0nOQar1OSSQjJ8KD3ToZS0f4IpQv/atAd8Y7EFOP&#10;MKpJFG9gH3IH4NeHALpJnERABxTPOJMEE6vn5xI1/vt/yro+6tUvAAAA//8DAFBLAwQUAAYACAAA&#10;ACEA8+pu5t4AAAAJAQAADwAAAGRycy9kb3ducmV2LnhtbEyPS0/DMBCE70j8B2uRuFEnlBYIcSpE&#10;hRBSD/QBZydekqjxOoqdR/n1bE9wm9U3mp1JV5NtxICdrx0piGcRCKTCmZpKBYf9680DCB80Gd04&#10;QgUn9LDKLi9SnRg30haHXSgFh5BPtIIqhDaR0hcVWu1nrkVi9u06qwOfXSlNp0cOt428jaKltLom&#10;/lDpFl8qLI673ir4+Mk/l5uv/jSu39fDFo9v/SKeK3V9NT0/gQg4hT8znOtzdci4U+56Ml40Cu7j&#10;RcxWBbzojKO7R1Y5qzkDmaXy/4LsFwAA//8DAFBLAQItABQABgAIAAAAIQC2gziS/gAAAOEBAAAT&#10;AAAAAAAAAAAAAAAAAAAAAABbQ29udGVudF9UeXBlc10ueG1sUEsBAi0AFAAGAAgAAAAhADj9If/W&#10;AAAAlAEAAAsAAAAAAAAAAAAAAAAALwEAAF9yZWxzLy5yZWxzUEsBAi0AFAAGAAgAAAAhADBz0rsP&#10;AgAAHAQAAA4AAAAAAAAAAAAAAAAALgIAAGRycy9lMm9Eb2MueG1sUEsBAi0AFAAGAAgAAAAhAPPq&#10;bubeAAAACQEAAA8AAAAAAAAAAAAAAAAAaQQAAGRycy9kb3ducmV2LnhtbFBLBQYAAAAABAAEAPMA&#10;AAB0BQAAAAA=&#10;" filled="f" stroked="f" strokeweight=".5pt">
              <v:textbox inset="0,0,0,0">
                <w:txbxContent>
                  <w:p w14:paraId="33DC490C" w14:textId="77777777" w:rsidR="00B5503D" w:rsidRPr="00EF6C8F" w:rsidRDefault="00B5503D" w:rsidP="00B5503D">
                    <w:pPr>
                      <w:rPr>
                        <w:rFonts w:asciiTheme="majorHAnsi" w:hAnsiTheme="majorHAnsi"/>
                      </w:rPr>
                    </w:pPr>
                    <w:r w:rsidRPr="00EF6C8F">
                      <w:rPr>
                        <w:rFonts w:asciiTheme="majorHAnsi" w:hAnsiTheme="majorHAnsi"/>
                        <w:noProof/>
                      </w:rPr>
                      <w:drawing>
                        <wp:inline distT="0" distB="0" distL="0" distR="0" wp14:anchorId="68EB82FA" wp14:editId="2E0CB1A0">
                          <wp:extent cx="1676400" cy="357011"/>
                          <wp:effectExtent l="0" t="0" r="0" b="0"/>
                          <wp:docPr id="527606083"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2"/>
                                  <a:stretch>
                                    <a:fillRect/>
                                  </a:stretch>
                                </pic:blipFill>
                                <pic:spPr>
                                  <a:xfrm>
                                    <a:off x="0" y="0"/>
                                    <a:ext cx="1993125" cy="424462"/>
                                  </a:xfrm>
                                  <a:prstGeom prst="rect">
                                    <a:avLst/>
                                  </a:prstGeom>
                                </pic:spPr>
                              </pic:pic>
                            </a:graphicData>
                          </a:graphic>
                        </wp:inline>
                      </w:drawing>
                    </w:r>
                  </w:p>
                </w:txbxContent>
              </v:textbox>
              <w10:wrap anchorx="margin" anchory="page"/>
            </v:shape>
          </w:pict>
        </mc:Fallback>
      </mc:AlternateContent>
    </w:r>
    <w:r w:rsidR="00331853" w:rsidRPr="00EF6C8F">
      <w:rPr>
        <w:rFonts w:asciiTheme="majorHAnsi" w:hAnsiTheme="majorHAnsi"/>
        <w:noProof/>
      </w:rPr>
      <mc:AlternateContent>
        <mc:Choice Requires="wps">
          <w:drawing>
            <wp:anchor distT="0" distB="0" distL="114300" distR="114300" simplePos="0" relativeHeight="251658241"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EF6C8F" w:rsidRDefault="008E5A86" w:rsidP="00253BC9">
                          <w:pPr>
                            <w:rPr>
                              <w:rFonts w:asciiTheme="majorHAnsi" w:hAnsiTheme="majorHAnsi"/>
                            </w:rPr>
                          </w:pPr>
                          <w:r w:rsidRPr="00EF6C8F">
                            <w:rPr>
                              <w:rFonts w:asciiTheme="majorHAnsi" w:hAnsiTheme="majorHAnsi"/>
                              <w:noProof/>
                            </w:rPr>
                            <w:drawing>
                              <wp:inline distT="0" distB="0" distL="0" distR="0" wp14:anchorId="04D02E60" wp14:editId="418FBE31">
                                <wp:extent cx="2394000" cy="305618"/>
                                <wp:effectExtent l="0" t="0" r="0" b="0"/>
                                <wp:docPr id="55831788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Pr="00EF6C8F" w:rsidRDefault="008E5A86" w:rsidP="00253BC9">
                    <w:pPr>
                      <w:rPr>
                        <w:rFonts w:asciiTheme="majorHAnsi" w:hAnsiTheme="majorHAnsi"/>
                      </w:rPr>
                    </w:pPr>
                    <w:r w:rsidRPr="00EF6C8F">
                      <w:rPr>
                        <w:rFonts w:asciiTheme="majorHAnsi" w:hAnsiTheme="majorHAnsi"/>
                        <w:noProof/>
                      </w:rPr>
                      <w:drawing>
                        <wp:inline distT="0" distB="0" distL="0" distR="0" wp14:anchorId="04D02E60" wp14:editId="418FBE31">
                          <wp:extent cx="2394000" cy="305618"/>
                          <wp:effectExtent l="0" t="0" r="0" b="0"/>
                          <wp:docPr id="55831788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4"/>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EF6C8F" w:rsidRDefault="00E6398D" w:rsidP="00253BC9">
    <w:pPr>
      <w:rPr>
        <w:rFonts w:asciiTheme="majorHAnsi" w:hAnsiTheme="majorHAnsi"/>
      </w:rPr>
    </w:pPr>
  </w:p>
  <w:p w14:paraId="306DC3A3" w14:textId="3786771A" w:rsidR="00222AA8" w:rsidRPr="00EF6C8F" w:rsidRDefault="00222AA8" w:rsidP="00253BC9">
    <w:pPr>
      <w:rPr>
        <w:rFonts w:asciiTheme="majorHAnsi" w:hAnsiTheme="majorHAnsi"/>
      </w:rPr>
    </w:pPr>
  </w:p>
  <w:p w14:paraId="143A281F" w14:textId="77777777" w:rsidR="00EF504B" w:rsidRPr="00EF6C8F" w:rsidRDefault="00EF504B" w:rsidP="00253BC9">
    <w:pPr>
      <w:rPr>
        <w:rFonts w:asciiTheme="majorHAnsi" w:hAnsiTheme="majorHAnsi"/>
      </w:rPr>
    </w:pPr>
  </w:p>
  <w:p w14:paraId="63941BA7" w14:textId="25B0DD3A" w:rsidR="00222AA8" w:rsidRPr="00EF6C8F" w:rsidRDefault="00222AA8" w:rsidP="00253BC9">
    <w:pPr>
      <w:rPr>
        <w:rFonts w:asciiTheme="majorHAnsi" w:hAnsiTheme="majorHAnsi"/>
      </w:rPr>
    </w:pPr>
  </w:p>
  <w:p w14:paraId="4F212F7B" w14:textId="0D23C7A0" w:rsidR="00222AA8" w:rsidRPr="00EF6C8F" w:rsidRDefault="009C134D" w:rsidP="00253BC9">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42"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06058700" w:rsidR="00331853" w:rsidRPr="00EF6C8F" w:rsidRDefault="00814895" w:rsidP="00E165E0">
                          <w:pPr>
                            <w:pStyle w:val="Kopfzeile"/>
                            <w:rPr>
                              <w:lang w:val="en-US"/>
                            </w:rPr>
                          </w:pPr>
                          <w:r w:rsidRPr="00EF6C8F">
                            <w:rPr>
                              <w:lang w:val="en-US"/>
                            </w:rPr>
                            <w:t>Press</w:t>
                          </w:r>
                          <w:r w:rsidR="00113C5B">
                            <w:rPr>
                              <w:lang w:val="en-US"/>
                            </w:rPr>
                            <w:t xml:space="preserve"> </w:t>
                          </w:r>
                          <w:r w:rsidR="00801565">
                            <w:rPr>
                              <w:lang w:val="en-US"/>
                            </w:rPr>
                            <w:t>r</w:t>
                          </w:r>
                          <w:r w:rsidR="00113C5B">
                            <w:rPr>
                              <w:lang w:val="en-US"/>
                            </w:rPr>
                            <w:t>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06058700" w:rsidR="00331853" w:rsidRPr="00EF6C8F" w:rsidRDefault="00814895" w:rsidP="00E165E0">
                    <w:pPr>
                      <w:pStyle w:val="Kopfzeile"/>
                      <w:rPr>
                        <w:lang w:val="en-US"/>
                      </w:rPr>
                    </w:pPr>
                    <w:r w:rsidRPr="00EF6C8F">
                      <w:rPr>
                        <w:lang w:val="en-US"/>
                      </w:rPr>
                      <w:t>Press</w:t>
                    </w:r>
                    <w:r w:rsidR="00113C5B">
                      <w:rPr>
                        <w:lang w:val="en-US"/>
                      </w:rPr>
                      <w:t xml:space="preserve"> </w:t>
                    </w:r>
                    <w:r w:rsidR="00801565">
                      <w:rPr>
                        <w:lang w:val="en-US"/>
                      </w:rPr>
                      <w:t>r</w:t>
                    </w:r>
                    <w:r w:rsidR="00113C5B">
                      <w:rPr>
                        <w:lang w:val="en-US"/>
                      </w:rPr>
                      <w:t>elease</w:t>
                    </w:r>
                  </w:p>
                </w:txbxContent>
              </v:textbox>
            </v:shape>
          </w:pict>
        </mc:Fallback>
      </mc:AlternateContent>
    </w:r>
  </w:p>
  <w:p w14:paraId="5EDF92D4" w14:textId="77777777" w:rsidR="00331853" w:rsidRPr="00EF6C8F" w:rsidRDefault="00331853" w:rsidP="00253BC9">
    <w:pPr>
      <w:rPr>
        <w:rFonts w:asciiTheme="majorHAnsi" w:hAnsiTheme="majorHAnsi"/>
      </w:rPr>
    </w:pPr>
  </w:p>
  <w:p w14:paraId="2551CD42" w14:textId="77777777" w:rsidR="00EF504B" w:rsidRPr="00EF6C8F" w:rsidRDefault="00EF504B" w:rsidP="00253BC9">
    <w:pPr>
      <w:rPr>
        <w:rFonts w:asciiTheme="majorHAnsi" w:hAnsiTheme="majorHAnsi"/>
      </w:rPr>
    </w:pPr>
  </w:p>
  <w:bookmarkEnd w:id="0"/>
  <w:bookmarkEnd w:id="1"/>
  <w:p w14:paraId="1452E96C" w14:textId="307A1E23" w:rsidR="00331853" w:rsidRPr="00EF6C8F" w:rsidRDefault="00331853" w:rsidP="00253BC9">
    <w:pPr>
      <w:rPr>
        <w:rFonts w:asciiTheme="majorHAnsi" w:hAnsiTheme="majorHAnsi"/>
      </w:rPr>
    </w:pPr>
  </w:p>
  <w:p w14:paraId="7430DC62" w14:textId="77777777" w:rsidR="00EB712C" w:rsidRPr="00EF6C8F"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EF6C8F" w:rsidRDefault="00C67E21" w:rsidP="00C67E21">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44"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EF6C8F" w:rsidRDefault="00C67E21" w:rsidP="00C67E21">
                          <w:pPr>
                            <w:rPr>
                              <w:rFonts w:asciiTheme="majorHAnsi" w:hAnsiTheme="majorHAnsi"/>
                            </w:rPr>
                          </w:pPr>
                          <w:r w:rsidRPr="00EF6C8F">
                            <w:rPr>
                              <w:rFonts w:asciiTheme="majorHAnsi" w:hAnsiTheme="majorHAnsi"/>
                              <w:noProof/>
                            </w:rPr>
                            <w:drawing>
                              <wp:inline distT="0" distB="0" distL="0" distR="0" wp14:anchorId="734F006E" wp14:editId="38D078DE">
                                <wp:extent cx="2394000" cy="305618"/>
                                <wp:effectExtent l="0" t="0" r="0" b="0"/>
                                <wp:docPr id="7187598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1" type="#_x0000_t202" style="position:absolute;margin-left:0;margin-top:0;width:200.25pt;height:62.9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WUPFA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nI+6ffYQXGi9RA65r2T64pm&#10;2AgfngUS1bQRyTc8kdEGqBecPc5KwF9/O4/5xABFOWtIOjn3Pw8CFWfmuyVuos56B3tn1zv2UN8D&#10;qXFED8PJ5NIFDKZ3NUL9SqpexS4UElZSr5zvevc+dAKmVyHVapWSSE1OhI3dOhlLRxQjoi/tq0B3&#10;hj0QYY/Qi0rM36Hf5Xb4rw4BdJWoibh2KJ7hJiUmcs+vJkr97X/Kur7t5W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AE&#10;0WUP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EF6C8F" w:rsidRDefault="00C67E21" w:rsidP="00C67E21">
                    <w:pPr>
                      <w:rPr>
                        <w:rFonts w:asciiTheme="majorHAnsi" w:hAnsiTheme="majorHAnsi"/>
                      </w:rPr>
                    </w:pPr>
                    <w:r w:rsidRPr="00EF6C8F">
                      <w:rPr>
                        <w:rFonts w:asciiTheme="majorHAnsi" w:hAnsiTheme="majorHAnsi"/>
                        <w:noProof/>
                      </w:rPr>
                      <w:drawing>
                        <wp:inline distT="0" distB="0" distL="0" distR="0" wp14:anchorId="734F006E" wp14:editId="38D078DE">
                          <wp:extent cx="2394000" cy="305618"/>
                          <wp:effectExtent l="0" t="0" r="0" b="0"/>
                          <wp:docPr id="7187598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EF6C8F" w:rsidRDefault="00C67E21" w:rsidP="00C67E21">
    <w:pPr>
      <w:rPr>
        <w:rFonts w:asciiTheme="majorHAnsi" w:hAnsiTheme="majorHAnsi"/>
      </w:rPr>
    </w:pPr>
  </w:p>
  <w:p w14:paraId="2FBE029E" w14:textId="77777777" w:rsidR="00C67E21" w:rsidRPr="00EF6C8F" w:rsidRDefault="00C67E21" w:rsidP="00C67E21">
    <w:pPr>
      <w:rPr>
        <w:rFonts w:asciiTheme="majorHAnsi" w:hAnsiTheme="majorHAnsi"/>
      </w:rPr>
    </w:pPr>
  </w:p>
  <w:p w14:paraId="277726F1" w14:textId="77777777" w:rsidR="00C67E21" w:rsidRPr="00EF6C8F" w:rsidRDefault="00C67E21" w:rsidP="00C67E21">
    <w:pPr>
      <w:rPr>
        <w:rFonts w:asciiTheme="majorHAnsi" w:hAnsiTheme="majorHAnsi"/>
      </w:rPr>
    </w:pPr>
  </w:p>
  <w:p w14:paraId="211DA03A" w14:textId="77777777" w:rsidR="00C67E21" w:rsidRPr="00EF6C8F" w:rsidRDefault="00C67E21" w:rsidP="00C67E21">
    <w:pPr>
      <w:rPr>
        <w:rFonts w:asciiTheme="majorHAnsi" w:hAnsiTheme="majorHAnsi"/>
      </w:rPr>
    </w:pPr>
  </w:p>
  <w:p w14:paraId="08989F26" w14:textId="77777777" w:rsidR="00C67E21" w:rsidRPr="00EF6C8F" w:rsidRDefault="00C67E21" w:rsidP="00C67E21">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45"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EF6C8F" w:rsidRDefault="00C67E21" w:rsidP="00E165E0">
                          <w:pPr>
                            <w:pStyle w:val="Kopfzeile"/>
                            <w:rPr>
                              <w:lang w:val="en-US"/>
                            </w:rPr>
                          </w:pPr>
                          <w:proofErr w:type="spellStart"/>
                          <w:r w:rsidRPr="00EF6C8F">
                            <w:rPr>
                              <w:lang w:val="en-US"/>
                            </w:rPr>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2"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IZnEAIAACMEAAAOAAAAZHJzL2Uyb0RvYy54bWysU8lu2zAQvRfoPxC81/LSLBUsB24CFwWM&#10;JIBT5ExTpCWA4rBD2pL79R1Slh2kPRW9UCPO/t7j/K5rDDso9DXYgk9GY86UlVDWdlfwHy+rT7ec&#10;+SBsKQxYVfCj8vxu8fHDvHW5mkIFplTIqIj1eesKXoXg8izzslKN8CNwypJTAzYi0C/ushJFS9Ub&#10;k03H4+usBSwdglTe0+1D7+SLVF9rJcOT1l4FZgpOs4V0Yjq38cwWc5HvULiqlqcxxD9M0YjaUtNz&#10;qQcRBNtj/UepppYIHnQYSWgy0LqWKu1A20zG77bZVMKptAuB490ZJv//ysrHw8Y9IwvdV+iIwAhI&#10;63zu6TLu02ls4pcmZeQnCI9n2FQXmKTL6ecvMxqeM0m+2c3N7fQqlsku2Q59+KagYdEoOBItCS1x&#10;WPvQhw4hsZmFVW1MosZY1hb8enY1TglnDxU3lnpcZo1W6LYdq0tKGPbYQnmk9RB65r2Tq5pmWAsf&#10;ngUS1TQ2yTc80aENUC84WZxVgL/+dh/jiQHyctaSdAruf+4FKs7Md0vcRJ0NBg7GdjDsvrkHUuOE&#10;HoaTyaQEDGYwNULzSqpexi7kElZSr4KHwbwPvYDpVUi1XKYgUpMTYW03TsbSEcWI6Ev3KtCdYA9E&#10;2CMMohL5O/T72B7/5T6ArhM1EdcexRPcpMRE7unVRKm//U9Rl7e9+A0AAP//AwBQSwMEFAAGAAgA&#10;AAAhABpPyofaAAAABQEAAA8AAABkcnMvZG93bnJldi54bWxMjktPwzAQhO9I/AdrkbhRp6lUhRCn&#10;QjxuPAtIcHPiJYmw15HtpOHfs5zgNqMZzXzVbnFWzBji4EnBepWBQGq9GahT8Ppye1aAiEmT0dYT&#10;KvjGCLv6+KjSpfEHesZ5nzrBIxRLraBPaSyljG2PTseVH5E4+/TB6cQ2dNIEfeBxZ2WeZVvp9ED8&#10;0OsRr3psv/aTU2DfY7hrsvQxX3f36elRTm836welTk+WywsQCZf0V4ZffEaHmpkaP5GJwirIuaeg&#10;YHwON+c5i0bBttiArCv5n77+AQAA//8DAFBLAQItABQABgAIAAAAIQC2gziS/gAAAOEBAAATAAAA&#10;AAAAAAAAAAAAAAAAAABbQ29udGVudF9UeXBlc10ueG1sUEsBAi0AFAAGAAgAAAAhADj9If/WAAAA&#10;lAEAAAsAAAAAAAAAAAAAAAAALwEAAF9yZWxzLy5yZWxzUEsBAi0AFAAGAAgAAAAhAJxMhmcQAgAA&#10;IwQAAA4AAAAAAAAAAAAAAAAALgIAAGRycy9lMm9Eb2MueG1sUEsBAi0AFAAGAAgAAAAhABpPyofa&#10;AAAABQEAAA8AAAAAAAAAAAAAAAAAagQAAGRycy9kb3ducmV2LnhtbFBLBQYAAAAABAAEAPMAAABx&#10;BQAAAAA=&#10;" filled="f" stroked="f" strokeweight=".5pt">
              <v:textbox inset="0,0,0,0">
                <w:txbxContent>
                  <w:p w14:paraId="30B9AEB2" w14:textId="77777777" w:rsidR="00C67E21" w:rsidRPr="00EF6C8F" w:rsidRDefault="00C67E21" w:rsidP="00E165E0">
                    <w:pPr>
                      <w:pStyle w:val="Kopfzeile"/>
                      <w:rPr>
                        <w:lang w:val="en-US"/>
                      </w:rPr>
                    </w:pPr>
                    <w:r w:rsidRPr="00EF6C8F">
                      <w:rPr>
                        <w:lang w:val="en-US"/>
                      </w:rPr>
                      <w:t>Pressemitteilung</w:t>
                    </w:r>
                  </w:p>
                </w:txbxContent>
              </v:textbox>
            </v:shape>
          </w:pict>
        </mc:Fallback>
      </mc:AlternateContent>
    </w:r>
  </w:p>
  <w:p w14:paraId="621E329E" w14:textId="77777777" w:rsidR="00C67E21" w:rsidRPr="00EF6C8F" w:rsidRDefault="00C67E21" w:rsidP="00C67E21">
    <w:pPr>
      <w:rPr>
        <w:rFonts w:asciiTheme="majorHAnsi" w:hAnsiTheme="majorHAnsi"/>
      </w:rPr>
    </w:pPr>
  </w:p>
  <w:p w14:paraId="3B88D1FB" w14:textId="77777777" w:rsidR="00C67E21" w:rsidRPr="00EF6C8F" w:rsidRDefault="00C67E21" w:rsidP="00C67E21">
    <w:pPr>
      <w:rPr>
        <w:rFonts w:asciiTheme="majorHAnsi" w:hAnsiTheme="majorHAnsi"/>
      </w:rPr>
    </w:pPr>
  </w:p>
  <w:p w14:paraId="0AEC6A52" w14:textId="77777777" w:rsidR="00C67E21" w:rsidRPr="00EF6C8F" w:rsidRDefault="00C67E21" w:rsidP="00C67E21">
    <w:pPr>
      <w:rPr>
        <w:rFonts w:asciiTheme="majorHAnsi" w:hAnsiTheme="majorHAnsi"/>
      </w:rPr>
    </w:pPr>
    <w:r w:rsidRPr="00EF6C8F">
      <w:rPr>
        <w:rFonts w:asciiTheme="majorHAnsi" w:hAnsiTheme="majorHAnsi"/>
        <w:noProof/>
      </w:rPr>
      <mc:AlternateContent>
        <mc:Choice Requires="wps">
          <w:drawing>
            <wp:anchor distT="45720" distB="45720" distL="114300" distR="114300" simplePos="0" relativeHeight="251658246"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EF6C8F" w:rsidRDefault="00C67E21" w:rsidP="00C67E21">
                          <w:pPr>
                            <w:pStyle w:val="10-FrameContents"/>
                            <w:rPr>
                              <w:rFonts w:asciiTheme="majorHAnsi" w:hAnsiTheme="majorHAnsi"/>
                              <w:lang w:val="en-US"/>
                            </w:rPr>
                          </w:pPr>
                          <w:r w:rsidRPr="00EF6C8F">
                            <w:rPr>
                              <w:rFonts w:asciiTheme="majorHAnsi" w:hAnsiTheme="majorHAnsi"/>
                              <w:lang w:val="en-US"/>
                            </w:rPr>
                            <w:t>Confidential! (Must not be published before closing and without approval of M&amp;A)</w:t>
                          </w:r>
                          <w:r w:rsidRPr="00EF6C8F">
                            <w:rPr>
                              <w:rFonts w:asciiTheme="majorHAnsi" w:hAnsiTheme="majorHAnsi"/>
                              <w:lang w:val="en-US"/>
                            </w:rPr>
                            <w:tab/>
                            <w:t>DRAFT, Status: YY.MM.DD</w:t>
                          </w:r>
                          <w:r w:rsidRPr="00EF6C8F">
                            <w:rPr>
                              <w:rFonts w:asciiTheme="majorHAnsi" w:hAnsiTheme="majorHAnsi"/>
                              <w:lang w:val="en-US"/>
                            </w:rPr>
                            <w:br/>
                            <w:t>Internal Approval Process:</w:t>
                          </w:r>
                          <w:r w:rsidRPr="00EF6C8F">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EF6C8F" w14:paraId="7387A610" w14:textId="77777777" w:rsidTr="00854FB2">
                            <w:trPr>
                              <w:trHeight w:val="227"/>
                            </w:trPr>
                            <w:tc>
                              <w:tcPr>
                                <w:tcW w:w="679" w:type="dxa"/>
                              </w:tcPr>
                              <w:p w14:paraId="4E65DEF4"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Project</w:t>
                                </w:r>
                              </w:p>
                            </w:tc>
                            <w:tc>
                              <w:tcPr>
                                <w:tcW w:w="2665" w:type="dxa"/>
                              </w:tcPr>
                              <w:p w14:paraId="35271760"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First line</w:t>
                                </w:r>
                                <w:r w:rsidRPr="00EF6C8F">
                                  <w:rPr>
                                    <w:rFonts w:asciiTheme="majorHAnsi" w:hAnsiTheme="majorHAnsi"/>
                                    <w:lang w:val="en-US"/>
                                  </w:rPr>
                                  <w:br/>
                                  <w:t>second line</w:t>
                                </w:r>
                              </w:p>
                            </w:tc>
                            <w:tc>
                              <w:tcPr>
                                <w:tcW w:w="2693" w:type="dxa"/>
                              </w:tcPr>
                              <w:p w14:paraId="37B88475"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(BU), Name (M&amp;A) – done</w:t>
                                </w:r>
                              </w:p>
                            </w:tc>
                            <w:tc>
                              <w:tcPr>
                                <w:tcW w:w="907" w:type="dxa"/>
                              </w:tcPr>
                              <w:p w14:paraId="3CBE5A64"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Corporate:</w:t>
                                </w:r>
                              </w:p>
                            </w:tc>
                            <w:tc>
                              <w:tcPr>
                                <w:tcW w:w="2665" w:type="dxa"/>
                              </w:tcPr>
                              <w:p w14:paraId="6D9E78A8"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Name, Name - done</w:t>
                                </w:r>
                              </w:p>
                            </w:tc>
                          </w:tr>
                          <w:tr w:rsidR="00C67E21" w:rsidRPr="00EF6C8F" w14:paraId="59D0E520" w14:textId="77777777" w:rsidTr="00854FB2">
                            <w:trPr>
                              <w:trHeight w:val="227"/>
                            </w:trPr>
                            <w:tc>
                              <w:tcPr>
                                <w:tcW w:w="679" w:type="dxa"/>
                              </w:tcPr>
                              <w:p w14:paraId="35FA9658"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Legal:</w:t>
                                </w:r>
                              </w:p>
                            </w:tc>
                            <w:tc>
                              <w:tcPr>
                                <w:tcW w:w="2665" w:type="dxa"/>
                              </w:tcPr>
                              <w:p w14:paraId="69668269" w14:textId="77777777" w:rsidR="00C67E21" w:rsidRPr="00EF6C8F" w:rsidRDefault="00C67E21" w:rsidP="00854FB2">
                                <w:pPr>
                                  <w:pStyle w:val="10-FrameContents"/>
                                  <w:rPr>
                                    <w:rFonts w:asciiTheme="majorHAnsi" w:hAnsiTheme="majorHAnsi"/>
                                    <w:lang w:val="en-US"/>
                                  </w:rPr>
                                </w:pPr>
                              </w:p>
                            </w:tc>
                            <w:tc>
                              <w:tcPr>
                                <w:tcW w:w="2693" w:type="dxa"/>
                              </w:tcPr>
                              <w:p w14:paraId="1CA5EB2F"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 done</w:t>
                                </w:r>
                              </w:p>
                            </w:tc>
                            <w:tc>
                              <w:tcPr>
                                <w:tcW w:w="907" w:type="dxa"/>
                              </w:tcPr>
                              <w:p w14:paraId="243C3947"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 xml:space="preserve">Board: </w:t>
                                </w:r>
                              </w:p>
                            </w:tc>
                            <w:tc>
                              <w:tcPr>
                                <w:tcW w:w="2665" w:type="dxa"/>
                              </w:tcPr>
                              <w:p w14:paraId="356E0C0B"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cc Name- ongoing</w:t>
                                </w:r>
                              </w:p>
                            </w:tc>
                          </w:tr>
                          <w:tr w:rsidR="00C67E21" w:rsidRPr="00EF6C8F" w14:paraId="0011734D" w14:textId="77777777" w:rsidTr="00854FB2">
                            <w:trPr>
                              <w:trHeight w:val="227"/>
                            </w:trPr>
                            <w:tc>
                              <w:tcPr>
                                <w:tcW w:w="679" w:type="dxa"/>
                              </w:tcPr>
                              <w:p w14:paraId="3DF2E261"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BU head:</w:t>
                                </w:r>
                              </w:p>
                            </w:tc>
                            <w:tc>
                              <w:tcPr>
                                <w:tcW w:w="2665" w:type="dxa"/>
                              </w:tcPr>
                              <w:p w14:paraId="29E37057" w14:textId="77777777" w:rsidR="00C67E21" w:rsidRPr="00EF6C8F" w:rsidRDefault="00C67E21" w:rsidP="00854FB2">
                                <w:pPr>
                                  <w:pStyle w:val="10-FrameContents"/>
                                  <w:rPr>
                                    <w:rFonts w:asciiTheme="majorHAnsi" w:hAnsiTheme="majorHAnsi"/>
                                    <w:lang w:val="en-US"/>
                                  </w:rPr>
                                </w:pPr>
                              </w:p>
                            </w:tc>
                            <w:tc>
                              <w:tcPr>
                                <w:tcW w:w="2693" w:type="dxa"/>
                              </w:tcPr>
                              <w:p w14:paraId="15598FED"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cc Name- done</w:t>
                                </w:r>
                              </w:p>
                            </w:tc>
                            <w:tc>
                              <w:tcPr>
                                <w:tcW w:w="907" w:type="dxa"/>
                              </w:tcPr>
                              <w:p w14:paraId="27F3342A" w14:textId="77777777" w:rsidR="00C67E21" w:rsidRPr="00EF6C8F" w:rsidRDefault="00C67E21" w:rsidP="00854FB2">
                                <w:pPr>
                                  <w:pStyle w:val="10-FrameContents"/>
                                  <w:rPr>
                                    <w:rFonts w:asciiTheme="majorHAnsi" w:hAnsiTheme="majorHAnsi"/>
                                    <w:lang w:val="en-US"/>
                                  </w:rPr>
                                </w:pPr>
                              </w:p>
                            </w:tc>
                            <w:tc>
                              <w:tcPr>
                                <w:tcW w:w="2665" w:type="dxa"/>
                              </w:tcPr>
                              <w:p w14:paraId="38250A85" w14:textId="77777777" w:rsidR="00C67E21" w:rsidRPr="00EF6C8F" w:rsidRDefault="00C67E21" w:rsidP="00854FB2">
                                <w:pPr>
                                  <w:pStyle w:val="10-FrameContents"/>
                                  <w:rPr>
                                    <w:rFonts w:asciiTheme="majorHAnsi" w:hAnsiTheme="majorHAnsi"/>
                                    <w:lang w:val="en-US"/>
                                  </w:rPr>
                                </w:pPr>
                              </w:p>
                            </w:tc>
                          </w:tr>
                        </w:tbl>
                        <w:p w14:paraId="3881026D" w14:textId="77777777" w:rsidR="00C67E21" w:rsidRPr="00EF6C8F" w:rsidRDefault="00C67E21" w:rsidP="00C67E21">
                          <w:pPr>
                            <w:pStyle w:val="10-FrameContents"/>
                            <w:rPr>
                              <w:rFonts w:asciiTheme="majorHAnsi" w:hAnsiTheme="majorHAnsi"/>
                              <w:lang w:val="en-US"/>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3" style="position:absolute;margin-left:-7.45pt;margin-top:10.75pt;width:495.3pt;height:81.1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v8LjAEAAAsDAAAOAAAAZHJzL2Uyb0RvYy54bWysUk1vGyEQvUfqf0Dc613bkpOsjK1IUXqp&#10;2khJfgBmwYsEDGGwd/3vOxDHrtpb1QsfM8Ob996w3k7esaNOaCEIPp+1nOmgoLdhL/jb69PXO84w&#10;y9BLB0ELftLIt5svN+sxdnoBA7heJ0YgAbsxCj7kHLumQTVoL3EGUQdKGkheZrqmfdMnORK6d82i&#10;bVfNCKmPCZRGpOjjR5JvKr4xWuWfxqDOzAlO3HJdU113ZW02a9ntk4yDVWca8h9YeGkDNb1APcos&#10;2SHZv6C8VQkQTJ4p8A0YY5WuGkjNvP1Dzcsgo65ayByMF5vw/8GqH8eX+JzIhjFih3QsKiaTfNmJ&#10;H5uqWaeLWXrKTFFwtbhvl3PyVFFu3i7b1fK22Nlcn8eE+ZsGz8pB8ETTqCbJ43fMH6WfJaVbgCfr&#10;XJ2IC2wU/H65auuDS4bAXSi1us72DHOlXk552k3M9oJXOiWyg/70nNhIYxYc3w8yFVdLw4dDBmMr&#10;l2shaSgXcryqOf+OMtLf77Xq+oc3vwAAAP//AwBQSwMEFAAGAAgAAAAhAINJql3gAAAACgEAAA8A&#10;AABkcnMvZG93bnJldi54bWxMjzFvwjAQhfdK/AfrkLqBHQohpHFQVSksnRoYOprYTSLicxQbSPj1&#10;vU7teHqf3vsu24+2Yzcz+NahhGgpgBmsnG6xlnA6FosEmA8KteocGgmT8bDPZ0+ZSrW746e5laFm&#10;VII+VRKaEPqUc181xiq/dL1Byr7dYFWgc6i5HtSdym3HV0LE3KoWaaFRvXlvTHUpr1ZCIS6n8lEe&#10;w0EUj484fE1Cx5OUz/Px7RVYMGP4g+FXn9QhJ6ezu6L2rJOwiNY7QiWsog0wAnbbzRbYmcjkJQGe&#10;Z/z/C/kPAAAA//8DAFBLAQItABQABgAIAAAAIQC2gziS/gAAAOEBAAATAAAAAAAAAAAAAAAAAAAA&#10;AABbQ29udGVudF9UeXBlc10ueG1sUEsBAi0AFAAGAAgAAAAhADj9If/WAAAAlAEAAAsAAAAAAAAA&#10;AAAAAAAALwEAAF9yZWxzLy5yZWxzUEsBAi0AFAAGAAgAAAAhADdi/wuMAQAACwMAAA4AAAAAAAAA&#10;AAAAAAAALgIAAGRycy9lMm9Eb2MueG1sUEsBAi0AFAAGAAgAAAAhAINJql3gAAAACgEAAA8AAAAA&#10;AAAAAAAAAAAA5gMAAGRycy9kb3ducmV2LnhtbFBLBQYAAAAABAAEAPMAAADzBAAAAAA=&#10;" filled="f" stroked="f" strokeweight=".26mm">
              <v:textbox>
                <w:txbxContent>
                  <w:p w14:paraId="7F071963" w14:textId="77777777" w:rsidR="00C67E21" w:rsidRPr="00EF6C8F" w:rsidRDefault="00C67E21" w:rsidP="00C67E21">
                    <w:pPr>
                      <w:pStyle w:val="10-FrameContents"/>
                      <w:rPr>
                        <w:rFonts w:asciiTheme="majorHAnsi" w:hAnsiTheme="majorHAnsi"/>
                        <w:lang w:val="en-US"/>
                      </w:rPr>
                    </w:pPr>
                    <w:r w:rsidRPr="00EF6C8F">
                      <w:rPr>
                        <w:rFonts w:asciiTheme="majorHAnsi" w:hAnsiTheme="majorHAnsi"/>
                        <w:lang w:val="en-US"/>
                      </w:rPr>
                      <w:t>Confidential! (Must not be published before closing and without approval of M&amp;A)</w:t>
                    </w:r>
                    <w:r w:rsidRPr="00EF6C8F">
                      <w:rPr>
                        <w:rFonts w:asciiTheme="majorHAnsi" w:hAnsiTheme="majorHAnsi"/>
                        <w:lang w:val="en-US"/>
                      </w:rPr>
                      <w:tab/>
                      <w:t>DRAFT, Status: YY.MM.DD</w:t>
                    </w:r>
                    <w:r w:rsidRPr="00EF6C8F">
                      <w:rPr>
                        <w:rFonts w:asciiTheme="majorHAnsi" w:hAnsiTheme="majorHAnsi"/>
                        <w:lang w:val="en-US"/>
                      </w:rPr>
                      <w:br/>
                      <w:t>Internal Approval Process:</w:t>
                    </w:r>
                    <w:r w:rsidRPr="00EF6C8F">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EF6C8F" w14:paraId="7387A610" w14:textId="77777777" w:rsidTr="00854FB2">
                      <w:trPr>
                        <w:trHeight w:val="227"/>
                      </w:trPr>
                      <w:tc>
                        <w:tcPr>
                          <w:tcW w:w="679" w:type="dxa"/>
                        </w:tcPr>
                        <w:p w14:paraId="4E65DEF4"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Project</w:t>
                          </w:r>
                        </w:p>
                      </w:tc>
                      <w:tc>
                        <w:tcPr>
                          <w:tcW w:w="2665" w:type="dxa"/>
                        </w:tcPr>
                        <w:p w14:paraId="35271760"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First line</w:t>
                          </w:r>
                          <w:r w:rsidRPr="00EF6C8F">
                            <w:rPr>
                              <w:rFonts w:asciiTheme="majorHAnsi" w:hAnsiTheme="majorHAnsi"/>
                              <w:lang w:val="en-US"/>
                            </w:rPr>
                            <w:br/>
                            <w:t>second line</w:t>
                          </w:r>
                        </w:p>
                      </w:tc>
                      <w:tc>
                        <w:tcPr>
                          <w:tcW w:w="2693" w:type="dxa"/>
                        </w:tcPr>
                        <w:p w14:paraId="37B88475"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(BU), Name (M&amp;A) – done</w:t>
                          </w:r>
                        </w:p>
                      </w:tc>
                      <w:tc>
                        <w:tcPr>
                          <w:tcW w:w="907" w:type="dxa"/>
                        </w:tcPr>
                        <w:p w14:paraId="3CBE5A64"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Corporate:</w:t>
                          </w:r>
                        </w:p>
                      </w:tc>
                      <w:tc>
                        <w:tcPr>
                          <w:tcW w:w="2665" w:type="dxa"/>
                        </w:tcPr>
                        <w:p w14:paraId="6D9E78A8"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Name, Name - done</w:t>
                          </w:r>
                        </w:p>
                      </w:tc>
                    </w:tr>
                    <w:tr w:rsidR="00C67E21" w:rsidRPr="00EF6C8F" w14:paraId="59D0E520" w14:textId="77777777" w:rsidTr="00854FB2">
                      <w:trPr>
                        <w:trHeight w:val="227"/>
                      </w:trPr>
                      <w:tc>
                        <w:tcPr>
                          <w:tcW w:w="679" w:type="dxa"/>
                        </w:tcPr>
                        <w:p w14:paraId="35FA9658"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Legal:</w:t>
                          </w:r>
                        </w:p>
                      </w:tc>
                      <w:tc>
                        <w:tcPr>
                          <w:tcW w:w="2665" w:type="dxa"/>
                        </w:tcPr>
                        <w:p w14:paraId="69668269" w14:textId="77777777" w:rsidR="00C67E21" w:rsidRPr="00EF6C8F" w:rsidRDefault="00C67E21" w:rsidP="00854FB2">
                          <w:pPr>
                            <w:pStyle w:val="10-FrameContents"/>
                            <w:rPr>
                              <w:rFonts w:asciiTheme="majorHAnsi" w:hAnsiTheme="majorHAnsi"/>
                              <w:lang w:val="en-US"/>
                            </w:rPr>
                          </w:pPr>
                        </w:p>
                      </w:tc>
                      <w:tc>
                        <w:tcPr>
                          <w:tcW w:w="2693" w:type="dxa"/>
                        </w:tcPr>
                        <w:p w14:paraId="1CA5EB2F"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 done</w:t>
                          </w:r>
                        </w:p>
                      </w:tc>
                      <w:tc>
                        <w:tcPr>
                          <w:tcW w:w="907" w:type="dxa"/>
                        </w:tcPr>
                        <w:p w14:paraId="243C3947"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 xml:space="preserve">Board: </w:t>
                          </w:r>
                        </w:p>
                      </w:tc>
                      <w:tc>
                        <w:tcPr>
                          <w:tcW w:w="2665" w:type="dxa"/>
                        </w:tcPr>
                        <w:p w14:paraId="356E0C0B"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cc Name- ongoing</w:t>
                          </w:r>
                        </w:p>
                      </w:tc>
                    </w:tr>
                    <w:tr w:rsidR="00C67E21" w:rsidRPr="00EF6C8F" w14:paraId="0011734D" w14:textId="77777777" w:rsidTr="00854FB2">
                      <w:trPr>
                        <w:trHeight w:val="227"/>
                      </w:trPr>
                      <w:tc>
                        <w:tcPr>
                          <w:tcW w:w="679" w:type="dxa"/>
                        </w:tcPr>
                        <w:p w14:paraId="3DF2E261"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BU head:</w:t>
                          </w:r>
                        </w:p>
                      </w:tc>
                      <w:tc>
                        <w:tcPr>
                          <w:tcW w:w="2665" w:type="dxa"/>
                        </w:tcPr>
                        <w:p w14:paraId="29E37057" w14:textId="77777777" w:rsidR="00C67E21" w:rsidRPr="00EF6C8F" w:rsidRDefault="00C67E21" w:rsidP="00854FB2">
                          <w:pPr>
                            <w:pStyle w:val="10-FrameContents"/>
                            <w:rPr>
                              <w:rFonts w:asciiTheme="majorHAnsi" w:hAnsiTheme="majorHAnsi"/>
                              <w:lang w:val="en-US"/>
                            </w:rPr>
                          </w:pPr>
                        </w:p>
                      </w:tc>
                      <w:tc>
                        <w:tcPr>
                          <w:tcW w:w="2693" w:type="dxa"/>
                        </w:tcPr>
                        <w:p w14:paraId="15598FED" w14:textId="77777777" w:rsidR="00C67E21" w:rsidRPr="00EF6C8F" w:rsidRDefault="00C67E21" w:rsidP="00854FB2">
                          <w:pPr>
                            <w:pStyle w:val="10-FrameContents"/>
                            <w:rPr>
                              <w:rFonts w:asciiTheme="majorHAnsi" w:hAnsiTheme="majorHAnsi"/>
                              <w:lang w:val="en-US"/>
                            </w:rPr>
                          </w:pPr>
                          <w:r w:rsidRPr="00EF6C8F">
                            <w:rPr>
                              <w:rFonts w:asciiTheme="majorHAnsi" w:hAnsiTheme="majorHAnsi"/>
                              <w:lang w:val="en-US"/>
                            </w:rPr>
                            <w:t>Name, cc Name- done</w:t>
                          </w:r>
                        </w:p>
                      </w:tc>
                      <w:tc>
                        <w:tcPr>
                          <w:tcW w:w="907" w:type="dxa"/>
                        </w:tcPr>
                        <w:p w14:paraId="27F3342A" w14:textId="77777777" w:rsidR="00C67E21" w:rsidRPr="00EF6C8F" w:rsidRDefault="00C67E21" w:rsidP="00854FB2">
                          <w:pPr>
                            <w:pStyle w:val="10-FrameContents"/>
                            <w:rPr>
                              <w:rFonts w:asciiTheme="majorHAnsi" w:hAnsiTheme="majorHAnsi"/>
                              <w:lang w:val="en-US"/>
                            </w:rPr>
                          </w:pPr>
                        </w:p>
                      </w:tc>
                      <w:tc>
                        <w:tcPr>
                          <w:tcW w:w="2665" w:type="dxa"/>
                        </w:tcPr>
                        <w:p w14:paraId="38250A85" w14:textId="77777777" w:rsidR="00C67E21" w:rsidRPr="00EF6C8F" w:rsidRDefault="00C67E21" w:rsidP="00854FB2">
                          <w:pPr>
                            <w:pStyle w:val="10-FrameContents"/>
                            <w:rPr>
                              <w:rFonts w:asciiTheme="majorHAnsi" w:hAnsiTheme="majorHAnsi"/>
                              <w:lang w:val="en-US"/>
                            </w:rPr>
                          </w:pPr>
                        </w:p>
                      </w:tc>
                    </w:tr>
                  </w:tbl>
                  <w:p w14:paraId="3881026D" w14:textId="77777777" w:rsidR="00C67E21" w:rsidRPr="00EF6C8F" w:rsidRDefault="00C67E21" w:rsidP="00C67E21">
                    <w:pPr>
                      <w:pStyle w:val="10-FrameContents"/>
                      <w:rPr>
                        <w:rFonts w:asciiTheme="majorHAnsi" w:hAnsiTheme="majorHAnsi"/>
                        <w:lang w:val="en-US"/>
                      </w:rPr>
                    </w:pPr>
                  </w:p>
                </w:txbxContent>
              </v:textbox>
            </v:rect>
          </w:pict>
        </mc:Fallback>
      </mc:AlternateContent>
    </w:r>
  </w:p>
  <w:p w14:paraId="2AB780FD" w14:textId="77777777" w:rsidR="00C67E21" w:rsidRPr="00EF6C8F" w:rsidRDefault="00C67E21" w:rsidP="00C67E21">
    <w:pPr>
      <w:rPr>
        <w:rFonts w:asciiTheme="majorHAnsi" w:hAnsiTheme="majorHAnsi"/>
      </w:rPr>
    </w:pPr>
  </w:p>
  <w:p w14:paraId="5CDC4266" w14:textId="77777777" w:rsidR="00C67E21" w:rsidRPr="00EF6C8F" w:rsidRDefault="00C67E21" w:rsidP="00C67E21">
    <w:pPr>
      <w:rPr>
        <w:rFonts w:asciiTheme="majorHAnsi" w:hAnsiTheme="majorHAnsi"/>
      </w:rPr>
    </w:pPr>
  </w:p>
  <w:p w14:paraId="08EC30C1" w14:textId="77777777" w:rsidR="00C67E21" w:rsidRPr="00EF6C8F" w:rsidRDefault="00C67E21" w:rsidP="00C67E21">
    <w:pPr>
      <w:rPr>
        <w:rFonts w:asciiTheme="majorHAnsi" w:hAnsiTheme="majorHAnsi"/>
      </w:rPr>
    </w:pPr>
  </w:p>
  <w:p w14:paraId="68170C97" w14:textId="77777777" w:rsidR="00C67E21" w:rsidRPr="00EF6C8F" w:rsidRDefault="00C67E21" w:rsidP="00C67E21">
    <w:pPr>
      <w:rPr>
        <w:rFonts w:asciiTheme="majorHAnsi" w:hAnsiTheme="majorHAnsi"/>
      </w:rPr>
    </w:pPr>
  </w:p>
  <w:p w14:paraId="574AEAB3" w14:textId="77777777" w:rsidR="00C67E21" w:rsidRPr="00EF6C8F" w:rsidRDefault="00C67E21" w:rsidP="00C67E21">
    <w:pPr>
      <w:rPr>
        <w:rFonts w:asciiTheme="majorHAnsi" w:hAnsiTheme="majorHAnsi"/>
      </w:rPr>
    </w:pPr>
  </w:p>
  <w:p w14:paraId="701AB9CE" w14:textId="77777777" w:rsidR="00C67E21" w:rsidRPr="00EF6C8F" w:rsidRDefault="00C67E21" w:rsidP="00C67E21">
    <w:pPr>
      <w:rPr>
        <w:rFonts w:asciiTheme="majorHAnsi" w:hAnsiTheme="majorHAnsi"/>
      </w:rPr>
    </w:pPr>
  </w:p>
  <w:p w14:paraId="4C56F970" w14:textId="77777777" w:rsidR="00C67E21" w:rsidRPr="00EF6C8F" w:rsidRDefault="00C67E21" w:rsidP="00C67E21">
    <w:pPr>
      <w:rPr>
        <w:rFonts w:asciiTheme="majorHAnsi" w:hAnsiTheme="majorHAnsi"/>
      </w:rPr>
    </w:pPr>
  </w:p>
  <w:p w14:paraId="3FAC2337" w14:textId="77777777" w:rsidR="00C67E21" w:rsidRPr="00EF6C8F" w:rsidRDefault="00C67E21" w:rsidP="00C67E21">
    <w:pPr>
      <w:rPr>
        <w:rFonts w:asciiTheme="majorHAnsi" w:hAnsiTheme="majorHAnsi"/>
      </w:rPr>
    </w:pPr>
  </w:p>
  <w:p w14:paraId="49CFD38A" w14:textId="77777777" w:rsidR="00C67E21" w:rsidRPr="00EF6C8F" w:rsidRDefault="00C67E21" w:rsidP="00C67E21">
    <w:pPr>
      <w:rPr>
        <w:rFonts w:asciiTheme="majorHAnsi" w:hAnsiTheme="majorHAnsi"/>
      </w:rPr>
    </w:pPr>
  </w:p>
  <w:p w14:paraId="44F337D0" w14:textId="77777777" w:rsidR="00C67E21" w:rsidRPr="00EF6C8F" w:rsidRDefault="00C67E21" w:rsidP="00C67E21">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47"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8777EB" w:rsidRDefault="00C67E21" w:rsidP="00C67E21">
                          <w:pPr>
                            <w:pStyle w:val="09-Contact-Line"/>
                            <w:rPr>
                              <w:rStyle w:val="Fett"/>
                              <w:rFonts w:asciiTheme="majorHAnsi" w:hAnsiTheme="majorHAnsi"/>
                            </w:rPr>
                          </w:pPr>
                          <w:r w:rsidRPr="008777EB">
                            <w:rPr>
                              <w:rStyle w:val="Fett"/>
                              <w:rFonts w:asciiTheme="majorHAnsi" w:hAnsiTheme="majorHAnsi"/>
                            </w:rPr>
                            <w:t>Ihr Kontakt:</w:t>
                          </w:r>
                        </w:p>
                        <w:p w14:paraId="73F3DCD5" w14:textId="77777777" w:rsidR="00C67E21" w:rsidRPr="008777EB" w:rsidRDefault="00C67E21" w:rsidP="00C67E21">
                          <w:pPr>
                            <w:pStyle w:val="09-Contact-Line"/>
                            <w:rPr>
                              <w:rFonts w:asciiTheme="majorHAnsi" w:hAnsiTheme="majorHAnsi"/>
                            </w:rPr>
                          </w:pPr>
                          <w:r w:rsidRPr="008777EB">
                            <w:rPr>
                              <w:rFonts w:asciiTheme="majorHAnsi" w:hAnsiTheme="majorHAnsi"/>
                            </w:rPr>
                            <w:t>Vorname Nachname</w:t>
                          </w:r>
                          <w:r w:rsidRPr="008777EB">
                            <w:rPr>
                              <w:rFonts w:asciiTheme="majorHAnsi" w:hAnsiTheme="majorHAnsi"/>
                            </w:rPr>
                            <w:br/>
                            <w:t>Telefon International</w:t>
                          </w:r>
                        </w:p>
                        <w:p w14:paraId="6D6BC6B8" w14:textId="77777777" w:rsidR="00C67E21" w:rsidRPr="008777E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4"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n/KEgIAACMEAAAOAAAAZHJzL2Uyb0RvYy54bWysU11v2jAUfZ+0/2D5fSS0hTJEqFgrpklV&#10;W4lOfTaOTSI5vt61IWG/ftcOganb07QX58b3+5zjxV3XGHZQ6GuwBR+Pcs6UlVDWdlfw76/rTzPO&#10;fBC2FAasKvhReX63/Phh0bq5uoIKTKmQURHr560reBWCm2eZl5VqhB+BU5acGrARgX5xl5UoWqre&#10;mOwqz6dZC1g6BKm8p9uH3smXqb7WSoZnrb0KzBScZgvpxHRu45ktF2K+Q+GqWp7GEP8wRSNqS03P&#10;pR5EEGyP9R+lmloieNBhJKHJQOtaqrQDbTPO322zqYRTaRcCx7szTP7/lZVPh417QRa6L9ARgRGQ&#10;1vm5p8u4T6exiV+alJGfIDyeYVNdYDIm5dPb2+vPnEny3YxnN5NJLJNdsh368FVBw6JRcCRaElri&#10;8OhDHzqExGYW1rUxiRpjWVvw6fUkTwlnDxU3lnpcZo1W6LYdq8uCz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Db&#10;4n/K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8777EB" w:rsidRDefault="00C67E21" w:rsidP="00C67E21">
                    <w:pPr>
                      <w:pStyle w:val="09-Contact-Line"/>
                      <w:rPr>
                        <w:rStyle w:val="Fett"/>
                        <w:rFonts w:asciiTheme="majorHAnsi" w:hAnsiTheme="majorHAnsi"/>
                      </w:rPr>
                    </w:pPr>
                    <w:r w:rsidRPr="008777EB">
                      <w:rPr>
                        <w:rStyle w:val="Fett"/>
                        <w:rFonts w:asciiTheme="majorHAnsi" w:hAnsiTheme="majorHAnsi"/>
                      </w:rPr>
                      <w:t>Ihr Kontakt:</w:t>
                    </w:r>
                  </w:p>
                  <w:p w14:paraId="73F3DCD5" w14:textId="77777777" w:rsidR="00C67E21" w:rsidRPr="008777EB" w:rsidRDefault="00C67E21" w:rsidP="00C67E21">
                    <w:pPr>
                      <w:pStyle w:val="09-Contact-Line"/>
                      <w:rPr>
                        <w:rFonts w:asciiTheme="majorHAnsi" w:hAnsiTheme="majorHAnsi"/>
                      </w:rPr>
                    </w:pPr>
                    <w:r w:rsidRPr="008777EB">
                      <w:rPr>
                        <w:rFonts w:asciiTheme="majorHAnsi" w:hAnsiTheme="majorHAnsi"/>
                      </w:rPr>
                      <w:t>Vorname Nachname</w:t>
                    </w:r>
                    <w:r w:rsidRPr="008777EB">
                      <w:rPr>
                        <w:rFonts w:asciiTheme="majorHAnsi" w:hAnsiTheme="majorHAnsi"/>
                      </w:rPr>
                      <w:br/>
                      <w:t>Telefon International</w:t>
                    </w:r>
                  </w:p>
                  <w:p w14:paraId="6D6BC6B8" w14:textId="77777777" w:rsidR="00C67E21" w:rsidRPr="008777E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0BC78238" w:rsidR="005D1F24" w:rsidRPr="00EF6C8F" w:rsidRDefault="005D1F24" w:rsidP="00253BC9">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49"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EF6C8F" w:rsidRDefault="005D1F24" w:rsidP="00253BC9">
                          <w:pPr>
                            <w:rPr>
                              <w:rFonts w:asciiTheme="majorHAnsi" w:hAnsiTheme="majorHAnsi"/>
                            </w:rPr>
                          </w:pPr>
                          <w:r w:rsidRPr="00EF6C8F">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5" type="#_x0000_t202" style="position:absolute;margin-left:0;margin-top:0;width:200.25pt;height:62.9pt;z-index:251658249;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NpFAIAACMEAAAOAAAAZHJzL2Uyb0RvYy54bWysU99v2jAQfp+0/8Hy+wjQAS0iVKwV0yTU&#10;VqJTn41jk0iOzzsbEvbX7+wQmLo9TXu5XHzn+/F9nxf3bW3YUaGvwOZ8NBhypqyEorL7nH9/XX+6&#10;5cwHYQthwKqcn5Tn98uPHxaNm6sxlGAKhYyKWD9vXM7LENw8y7wsVS38AJyyFNSAtQj0i/usQNFQ&#10;9dpk4+FwmjWAhUOQyns6feyCfJnqa61keNbaq8BMzmm2kCwmu4s2Wy7EfI/ClZU8jyH+YYpaVJaa&#10;Xko9iiDYAas/StWVRPCgw0BCnYHWlVRpB9pmNHy3zbYUTqVdCBzvLjD5/1dWPh237gVZaL9ASwRG&#10;QBrn554O4z6txjp+aVJGcYLwdIFNtYFJOhxPPt+MZhPOJMVmd7eT2TSWya63HfrwVUHNopNzJFoS&#10;WuK48aFL7VNiMwvryphEjbGsyfn0ZjJMFy4RKm4s9bjOGr3Q7lpWFTm/6/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BJ&#10;daNpFAIAACMEAAAOAAAAAAAAAAAAAAAAAC4CAABkcnMvZTJvRG9jLnhtbFBLAQItABQABgAIAAAA&#10;IQCW2OHe3QAAAAUBAAAPAAAAAAAAAAAAAAAAAG4EAABkcnMvZG93bnJldi54bWxQSwUGAAAAAAQA&#10;BADzAAAAeAUAAAAA&#10;" filled="f" stroked="f" strokeweight=".5pt">
              <v:textbox inset="0,0,0,0">
                <w:txbxContent>
                  <w:p w14:paraId="0CA63C12" w14:textId="77777777" w:rsidR="005D1F24" w:rsidRPr="00EF6C8F" w:rsidRDefault="005D1F24" w:rsidP="00253BC9">
                    <w:pPr>
                      <w:rPr>
                        <w:rFonts w:asciiTheme="majorHAnsi" w:hAnsiTheme="majorHAnsi"/>
                      </w:rPr>
                    </w:pPr>
                    <w:r w:rsidRPr="00EF6C8F">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6E9E71E4" w:rsidR="005D1F24" w:rsidRPr="00EF6C8F" w:rsidRDefault="00047F1C" w:rsidP="00253BC9">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52" behindDoc="0" locked="0" layoutInCell="1" allowOverlap="1" wp14:anchorId="4F842E70" wp14:editId="737CED24">
              <wp:simplePos x="0" y="0"/>
              <wp:positionH relativeFrom="margin">
                <wp:posOffset>4537075</wp:posOffset>
              </wp:positionH>
              <wp:positionV relativeFrom="page">
                <wp:posOffset>-3175</wp:posOffset>
              </wp:positionV>
              <wp:extent cx="2120265" cy="857956"/>
              <wp:effectExtent l="0" t="0" r="13335" b="0"/>
              <wp:wrapNone/>
              <wp:docPr id="1731910179"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5C8569CA" w14:textId="77777777" w:rsidR="00047F1C" w:rsidRPr="00EF6C8F" w:rsidRDefault="00047F1C" w:rsidP="00047F1C">
                          <w:pPr>
                            <w:rPr>
                              <w:rFonts w:asciiTheme="majorHAnsi" w:hAnsiTheme="majorHAnsi"/>
                            </w:rPr>
                          </w:pPr>
                          <w:r w:rsidRPr="00EF6C8F">
                            <w:rPr>
                              <w:rFonts w:asciiTheme="majorHAnsi" w:hAnsiTheme="majorHAnsi"/>
                              <w:noProof/>
                            </w:rPr>
                            <w:drawing>
                              <wp:inline distT="0" distB="0" distL="0" distR="0" wp14:anchorId="5DC8ABE8" wp14:editId="7677D7CB">
                                <wp:extent cx="1676400" cy="357011"/>
                                <wp:effectExtent l="0" t="0" r="0" b="0"/>
                                <wp:docPr id="201490674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3"/>
                                        <a:stretch>
                                          <a:fillRect/>
                                        </a:stretch>
                                      </pic:blipFill>
                                      <pic:spPr>
                                        <a:xfrm>
                                          <a:off x="0" y="0"/>
                                          <a:ext cx="1993125" cy="424462"/>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2E70" id="_x0000_s1036" type="#_x0000_t202" style="position:absolute;margin-left:357.25pt;margin-top:-.25pt;width:166.95pt;height:67.55pt;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AcBEgIAACQEAAAOAAAAZHJzL2Uyb0RvYy54bWysU01v2zAMvQ/YfxB0X+xkSNYZcYqsRYYB&#10;RVsgHXpWZCk2IIsapcTOfv0oOU6GbqdhF5kmKX6897S87VvDjgp9A7bk00nOmbISqsbuS/79ZfPh&#10;hjMfhK2EAatKflKe367ev1t2rlAzqMFUChkVsb7oXMnrEFyRZV7WqhV+Ak5ZCmrAVgT6xX1Woeio&#10;emuyWZ4vsg6wcghSeU/e+yHIV6m+1kqGJ629CsyUnGYL6cR07uKZrZai2KNwdSPPY4h/mKIVjaWm&#10;l1L3Igh2wOaPUm0jETzoMJHQZqB1I1XagbaZ5m+22dbCqbQLgePdBSb//8rKx+PWPSML/RfoicAI&#10;SOd84ckZ9+k1tvFLkzKKE4SnC2yqD0ySczad5bPFnDNJsZv5p8/zRSyTXW879OGrgpZFo+RItCS0&#10;xPHBhyF1TInNLGwaYxI1xrKu5IuP8zxduESouLHU4zprtEK/61lT0R6J2ejaQXWi/RAG6r2Tm4aG&#10;eBA+PAskrmkl0m94okMboGZwtjirAX/+zR/ziQKKctaRdkrufxwEKs7MN0vkRKGNBo7GbjTsob0D&#10;kuOUXoaTyaQLGMxoaoT2lWS9jl0oJKykXiXfjeZdGBRMz0Kq9TolkZycCA9262QsHWGMkL70rwLd&#10;GfdAjD3CqCpRvIF/yB0IWB8C6CZxc0XxjDdJMbF7fjZR67//p6zr4179AgAA//8DAFBLAwQUAAYA&#10;CAAAACEAUio18uIAAAAKAQAADwAAAGRycy9kb3ducmV2LnhtbEyPS0/DMBCE70j8B2uRuLVOaBqq&#10;EKdCVAghcWjL4+wkSxI1Xkex8yi/nu0JTrurGc1+k25n04oRe9dYUhAuAxBIhS0bqhR8vD8vNiCc&#10;11Tq1hIqOKODbXZ9leqktBMdcDz6SnAIuUQrqL3vEildUaPRbmk7JNa+bW+057OvZNnricNNK++C&#10;IJZGN8Qfat3hU43F6TgYBfuf/DN++xrO0+51Nx7w9DKsw5VStzfz4wMIj7P/M8MFn9EhY6bcDlQ6&#10;0Sq4D6M1WxUseFz0INpEIHLeVlEMMkvl/wrZLwAAAP//AwBQSwECLQAUAAYACAAAACEAtoM4kv4A&#10;AADhAQAAEwAAAAAAAAAAAAAAAAAAAAAAW0NvbnRlbnRfVHlwZXNdLnhtbFBLAQItABQABgAIAAAA&#10;IQA4/SH/1gAAAJQBAAALAAAAAAAAAAAAAAAAAC8BAABfcmVscy8ucmVsc1BLAQItABQABgAIAAAA&#10;IQAU6AcBEgIAACQEAAAOAAAAAAAAAAAAAAAAAC4CAABkcnMvZTJvRG9jLnhtbFBLAQItABQABgAI&#10;AAAAIQBSKjXy4gAAAAoBAAAPAAAAAAAAAAAAAAAAAGwEAABkcnMvZG93bnJldi54bWxQSwUGAAAA&#10;AAQABADzAAAAewUAAAAA&#10;" filled="f" stroked="f" strokeweight=".5pt">
              <v:textbox inset="0,0,0,0">
                <w:txbxContent>
                  <w:p w14:paraId="5C8569CA" w14:textId="77777777" w:rsidR="00047F1C" w:rsidRPr="00EF6C8F" w:rsidRDefault="00047F1C" w:rsidP="00047F1C">
                    <w:pPr>
                      <w:rPr>
                        <w:rFonts w:asciiTheme="majorHAnsi" w:hAnsiTheme="majorHAnsi"/>
                      </w:rPr>
                    </w:pPr>
                    <w:r w:rsidRPr="00EF6C8F">
                      <w:rPr>
                        <w:rFonts w:asciiTheme="majorHAnsi" w:hAnsiTheme="majorHAnsi"/>
                        <w:noProof/>
                      </w:rPr>
                      <w:drawing>
                        <wp:inline distT="0" distB="0" distL="0" distR="0" wp14:anchorId="5DC8ABE8" wp14:editId="7677D7CB">
                          <wp:extent cx="1676400" cy="357011"/>
                          <wp:effectExtent l="0" t="0" r="0" b="0"/>
                          <wp:docPr id="201490674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4"/>
                                  <a:stretch>
                                    <a:fillRect/>
                                  </a:stretch>
                                </pic:blipFill>
                                <pic:spPr>
                                  <a:xfrm>
                                    <a:off x="0" y="0"/>
                                    <a:ext cx="1993125" cy="424462"/>
                                  </a:xfrm>
                                  <a:prstGeom prst="rect">
                                    <a:avLst/>
                                  </a:prstGeom>
                                </pic:spPr>
                              </pic:pic>
                            </a:graphicData>
                          </a:graphic>
                        </wp:inline>
                      </w:drawing>
                    </w:r>
                  </w:p>
                </w:txbxContent>
              </v:textbox>
              <w10:wrap anchorx="margin" anchory="page"/>
            </v:shape>
          </w:pict>
        </mc:Fallback>
      </mc:AlternateContent>
    </w:r>
  </w:p>
  <w:p w14:paraId="24A0486B" w14:textId="77777777" w:rsidR="005D1F24" w:rsidRPr="00EF6C8F" w:rsidRDefault="005D1F24" w:rsidP="00253BC9">
    <w:pPr>
      <w:rPr>
        <w:rFonts w:asciiTheme="majorHAnsi" w:hAnsiTheme="majorHAnsi"/>
      </w:rPr>
    </w:pPr>
  </w:p>
  <w:p w14:paraId="340703E5" w14:textId="77777777" w:rsidR="005D1F24" w:rsidRPr="00EF6C8F" w:rsidRDefault="005D1F24" w:rsidP="00253BC9">
    <w:pPr>
      <w:rPr>
        <w:rFonts w:asciiTheme="majorHAnsi" w:hAnsiTheme="majorHAnsi"/>
      </w:rPr>
    </w:pPr>
  </w:p>
  <w:p w14:paraId="0C2D2590" w14:textId="77777777" w:rsidR="005D1F24" w:rsidRPr="00EF6C8F" w:rsidRDefault="005D1F24" w:rsidP="00253BC9">
    <w:pPr>
      <w:rPr>
        <w:rFonts w:asciiTheme="majorHAnsi" w:hAnsiTheme="majorHAnsi"/>
      </w:rPr>
    </w:pPr>
  </w:p>
  <w:p w14:paraId="3B06AFB9" w14:textId="77777777" w:rsidR="005D1F24" w:rsidRPr="00EF6C8F" w:rsidRDefault="005D1F24" w:rsidP="00253BC9">
    <w:pPr>
      <w:rPr>
        <w:rFonts w:asciiTheme="majorHAnsi" w:hAnsiTheme="majorHAnsi"/>
      </w:rPr>
    </w:pPr>
    <w:r w:rsidRPr="00EF6C8F">
      <w:rPr>
        <w:rFonts w:asciiTheme="majorHAnsi" w:hAnsiTheme="majorHAnsi"/>
        <w:noProof/>
      </w:rPr>
      <mc:AlternateContent>
        <mc:Choice Requires="wps">
          <w:drawing>
            <wp:anchor distT="0" distB="0" distL="114300" distR="114300" simplePos="0" relativeHeight="251658250"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256B49AD" w:rsidR="005D1F24" w:rsidRPr="00EF6C8F" w:rsidRDefault="005D1F24" w:rsidP="00E165E0">
                          <w:pPr>
                            <w:pStyle w:val="Kopfzeile"/>
                            <w:rPr>
                              <w:lang w:val="en-US"/>
                            </w:rPr>
                          </w:pPr>
                          <w:r w:rsidRPr="00EF6C8F">
                            <w:rPr>
                              <w:lang w:val="en-US"/>
                            </w:rPr>
                            <w:t>Press</w:t>
                          </w:r>
                          <w:r w:rsidR="00F640C1">
                            <w:rPr>
                              <w:lang w:val="en-US"/>
                            </w:rPr>
                            <w:t xml:space="preserve"> </w:t>
                          </w:r>
                          <w:r w:rsidR="00801565">
                            <w:rPr>
                              <w:lang w:val="en-US"/>
                            </w:rPr>
                            <w:t>r</w:t>
                          </w:r>
                          <w:r w:rsidR="00F640C1">
                            <w:rPr>
                              <w:lang w:val="en-US"/>
                            </w:rPr>
                            <w:t>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7" type="#_x0000_t202" style="position:absolute;margin-left:.1pt;margin-top:4.4pt;width:196.3pt;height:29.7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pNEgIAACQ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h7nRbZQHmk/hJ567+SqpiHW&#10;wodngcQ1zU36DU9ktAFqBiePswrw19/OYz5RQFHOWtJOwf3PvUDFmfluiZwotMHBwdkOjt0390By&#10;nNDLcDK5dAGDGVyN0LySrJexC4WEldSr4GFw70OvYHoWUi2XKYnk5ERY242TsXSEMUL60r0KdCfc&#10;AzH2CIOqRP4O/j63J2C5D6DrxE0EtkfxhDdJMbF7ejZR62//U9blcS9+Aw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f0qTRIC&#10;AAAkBAAADgAAAAAAAAAAAAAAAAAuAgAAZHJzL2Uyb0RvYy54bWxQSwECLQAUAAYACAAAACEAGk/K&#10;h9oAAAAFAQAADwAAAAAAAAAAAAAAAABsBAAAZHJzL2Rvd25yZXYueG1sUEsFBgAAAAAEAAQA8wAA&#10;AHMFAAAAAA==&#10;" filled="f" stroked="f" strokeweight=".5pt">
              <v:textbox inset="0,0,0,0">
                <w:txbxContent>
                  <w:p w14:paraId="55A3F47F" w14:textId="256B49AD" w:rsidR="005D1F24" w:rsidRPr="00EF6C8F" w:rsidRDefault="005D1F24" w:rsidP="00E165E0">
                    <w:pPr>
                      <w:pStyle w:val="Kopfzeile"/>
                      <w:rPr>
                        <w:lang w:val="en-US"/>
                      </w:rPr>
                    </w:pPr>
                    <w:r w:rsidRPr="00EF6C8F">
                      <w:rPr>
                        <w:lang w:val="en-US"/>
                      </w:rPr>
                      <w:t>Press</w:t>
                    </w:r>
                    <w:r w:rsidR="00F640C1">
                      <w:rPr>
                        <w:lang w:val="en-US"/>
                      </w:rPr>
                      <w:t xml:space="preserve"> </w:t>
                    </w:r>
                    <w:r w:rsidR="00801565">
                      <w:rPr>
                        <w:lang w:val="en-US"/>
                      </w:rPr>
                      <w:t>r</w:t>
                    </w:r>
                    <w:r w:rsidR="00F640C1">
                      <w:rPr>
                        <w:lang w:val="en-US"/>
                      </w:rPr>
                      <w:t>elease</w:t>
                    </w:r>
                  </w:p>
                </w:txbxContent>
              </v:textbox>
            </v:shape>
          </w:pict>
        </mc:Fallback>
      </mc:AlternateContent>
    </w:r>
  </w:p>
  <w:p w14:paraId="0A901EB5" w14:textId="77777777" w:rsidR="005D1F24" w:rsidRPr="00EF6C8F" w:rsidRDefault="005D1F24" w:rsidP="00253BC9">
    <w:pPr>
      <w:rPr>
        <w:rFonts w:asciiTheme="majorHAnsi" w:hAnsiTheme="majorHAnsi"/>
      </w:rPr>
    </w:pPr>
  </w:p>
  <w:p w14:paraId="55F6B8B4" w14:textId="77777777" w:rsidR="005D1F24" w:rsidRPr="00EF6C8F" w:rsidRDefault="005D1F24" w:rsidP="00253BC9">
    <w:pPr>
      <w:rPr>
        <w:rFonts w:asciiTheme="majorHAnsi" w:hAnsiTheme="majorHAnsi"/>
      </w:rPr>
    </w:pPr>
  </w:p>
  <w:p w14:paraId="7518BF02" w14:textId="6AAE99BA" w:rsidR="005D1F24" w:rsidRPr="00EF6C8F" w:rsidRDefault="005D1F24" w:rsidP="00253BC9">
    <w:pPr>
      <w:rPr>
        <w:rFonts w:asciiTheme="majorHAnsi" w:hAnsiTheme="majorHAnsi"/>
      </w:rPr>
    </w:pPr>
  </w:p>
  <w:p w14:paraId="5164A5F6" w14:textId="77777777" w:rsidR="005D1F24" w:rsidRPr="00EF6C8F"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EC4E86"/>
    <w:multiLevelType w:val="hybridMultilevel"/>
    <w:tmpl w:val="EFD41E04"/>
    <w:lvl w:ilvl="0" w:tplc="04070001">
      <w:start w:val="1"/>
      <w:numFmt w:val="bullet"/>
      <w:lvlText w:val=""/>
      <w:lvlJc w:val="left"/>
      <w:pPr>
        <w:ind w:left="4897"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4"/>
  </w:num>
  <w:num w:numId="7" w16cid:durableId="1775443893">
    <w:abstractNumId w:val="0"/>
  </w:num>
  <w:num w:numId="8" w16cid:durableId="1153376680">
    <w:abstractNumId w:val="1"/>
  </w:num>
  <w:num w:numId="9" w16cid:durableId="552277317">
    <w:abstractNumId w:val="0"/>
    <w:lvlOverride w:ilvl="0">
      <w:startOverride w:val="1"/>
    </w:lvlOverride>
  </w:num>
  <w:num w:numId="10" w16cid:durableId="58137366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17635"/>
    <w:rsid w:val="0001772D"/>
    <w:rsid w:val="000219AF"/>
    <w:rsid w:val="00022949"/>
    <w:rsid w:val="00024104"/>
    <w:rsid w:val="00024627"/>
    <w:rsid w:val="00025653"/>
    <w:rsid w:val="000313EE"/>
    <w:rsid w:val="0004287E"/>
    <w:rsid w:val="00044C08"/>
    <w:rsid w:val="00045F67"/>
    <w:rsid w:val="00047F1C"/>
    <w:rsid w:val="000511E4"/>
    <w:rsid w:val="000603F0"/>
    <w:rsid w:val="0006310A"/>
    <w:rsid w:val="000772D3"/>
    <w:rsid w:val="0008386E"/>
    <w:rsid w:val="00095547"/>
    <w:rsid w:val="0009780C"/>
    <w:rsid w:val="000A39E1"/>
    <w:rsid w:val="000A646F"/>
    <w:rsid w:val="000B4106"/>
    <w:rsid w:val="000C0C39"/>
    <w:rsid w:val="000C7553"/>
    <w:rsid w:val="000C7622"/>
    <w:rsid w:val="000D72FB"/>
    <w:rsid w:val="000E5FCA"/>
    <w:rsid w:val="000E6CD0"/>
    <w:rsid w:val="000F7E19"/>
    <w:rsid w:val="00100D64"/>
    <w:rsid w:val="00101182"/>
    <w:rsid w:val="00106E85"/>
    <w:rsid w:val="001108B3"/>
    <w:rsid w:val="00113C5B"/>
    <w:rsid w:val="001273AE"/>
    <w:rsid w:val="00130DED"/>
    <w:rsid w:val="00135205"/>
    <w:rsid w:val="00140ADD"/>
    <w:rsid w:val="001431E3"/>
    <w:rsid w:val="0015035F"/>
    <w:rsid w:val="00170C7E"/>
    <w:rsid w:val="00175A9D"/>
    <w:rsid w:val="001824D9"/>
    <w:rsid w:val="00186BAA"/>
    <w:rsid w:val="00192100"/>
    <w:rsid w:val="0019701F"/>
    <w:rsid w:val="001A2320"/>
    <w:rsid w:val="001A4F38"/>
    <w:rsid w:val="001B28B1"/>
    <w:rsid w:val="001B5139"/>
    <w:rsid w:val="001C4AA1"/>
    <w:rsid w:val="001C6C6E"/>
    <w:rsid w:val="001C7ABF"/>
    <w:rsid w:val="001D01BE"/>
    <w:rsid w:val="001D0BAF"/>
    <w:rsid w:val="001D7C3B"/>
    <w:rsid w:val="001E1C74"/>
    <w:rsid w:val="001E41B0"/>
    <w:rsid w:val="001F058D"/>
    <w:rsid w:val="001F7D85"/>
    <w:rsid w:val="00204B98"/>
    <w:rsid w:val="002064CA"/>
    <w:rsid w:val="00207863"/>
    <w:rsid w:val="00213B9A"/>
    <w:rsid w:val="002168E4"/>
    <w:rsid w:val="00222AA8"/>
    <w:rsid w:val="002243E5"/>
    <w:rsid w:val="002268A2"/>
    <w:rsid w:val="00231D5C"/>
    <w:rsid w:val="00234814"/>
    <w:rsid w:val="002351EA"/>
    <w:rsid w:val="00236446"/>
    <w:rsid w:val="002418E5"/>
    <w:rsid w:val="00241DFF"/>
    <w:rsid w:val="00242E17"/>
    <w:rsid w:val="00245363"/>
    <w:rsid w:val="0025357A"/>
    <w:rsid w:val="00253BC9"/>
    <w:rsid w:val="00255A33"/>
    <w:rsid w:val="00256B14"/>
    <w:rsid w:val="0027219D"/>
    <w:rsid w:val="002722D3"/>
    <w:rsid w:val="002806CB"/>
    <w:rsid w:val="00280E32"/>
    <w:rsid w:val="002831C6"/>
    <w:rsid w:val="00292C69"/>
    <w:rsid w:val="002934B7"/>
    <w:rsid w:val="00295D87"/>
    <w:rsid w:val="0029667F"/>
    <w:rsid w:val="002A1546"/>
    <w:rsid w:val="002A43B1"/>
    <w:rsid w:val="002A4AB7"/>
    <w:rsid w:val="002B67A2"/>
    <w:rsid w:val="002B7F67"/>
    <w:rsid w:val="002C0612"/>
    <w:rsid w:val="002C155A"/>
    <w:rsid w:val="002C1615"/>
    <w:rsid w:val="002D2384"/>
    <w:rsid w:val="002D2A89"/>
    <w:rsid w:val="002D2D38"/>
    <w:rsid w:val="002D3B49"/>
    <w:rsid w:val="002D725F"/>
    <w:rsid w:val="002F37ED"/>
    <w:rsid w:val="00305470"/>
    <w:rsid w:val="00306A56"/>
    <w:rsid w:val="00310ED6"/>
    <w:rsid w:val="003144BC"/>
    <w:rsid w:val="00315CE5"/>
    <w:rsid w:val="0031750E"/>
    <w:rsid w:val="003261EF"/>
    <w:rsid w:val="00331853"/>
    <w:rsid w:val="00340E7A"/>
    <w:rsid w:val="003511E1"/>
    <w:rsid w:val="003528D8"/>
    <w:rsid w:val="00360479"/>
    <w:rsid w:val="00361DDE"/>
    <w:rsid w:val="00362486"/>
    <w:rsid w:val="00366E39"/>
    <w:rsid w:val="00367CB8"/>
    <w:rsid w:val="00391614"/>
    <w:rsid w:val="00391C33"/>
    <w:rsid w:val="00391E7A"/>
    <w:rsid w:val="0039478A"/>
    <w:rsid w:val="003A0C3A"/>
    <w:rsid w:val="003A62CF"/>
    <w:rsid w:val="003B02BB"/>
    <w:rsid w:val="003C2D0F"/>
    <w:rsid w:val="003C32EC"/>
    <w:rsid w:val="003C62BD"/>
    <w:rsid w:val="003E1656"/>
    <w:rsid w:val="003E73C7"/>
    <w:rsid w:val="003F4E90"/>
    <w:rsid w:val="003F55AD"/>
    <w:rsid w:val="003F60E7"/>
    <w:rsid w:val="00400F86"/>
    <w:rsid w:val="00402785"/>
    <w:rsid w:val="004242E3"/>
    <w:rsid w:val="0043073C"/>
    <w:rsid w:val="0043614D"/>
    <w:rsid w:val="00443D61"/>
    <w:rsid w:val="00445AB5"/>
    <w:rsid w:val="00446BE8"/>
    <w:rsid w:val="004559CB"/>
    <w:rsid w:val="00457C33"/>
    <w:rsid w:val="00464524"/>
    <w:rsid w:val="004703F7"/>
    <w:rsid w:val="00475D3E"/>
    <w:rsid w:val="00476924"/>
    <w:rsid w:val="00477149"/>
    <w:rsid w:val="004818A7"/>
    <w:rsid w:val="004871B5"/>
    <w:rsid w:val="00487329"/>
    <w:rsid w:val="0049432B"/>
    <w:rsid w:val="00495D7F"/>
    <w:rsid w:val="004A0E55"/>
    <w:rsid w:val="004A1842"/>
    <w:rsid w:val="004A245F"/>
    <w:rsid w:val="004B40F7"/>
    <w:rsid w:val="004B5451"/>
    <w:rsid w:val="004C6C5D"/>
    <w:rsid w:val="004C7897"/>
    <w:rsid w:val="004C7AFE"/>
    <w:rsid w:val="004D41F1"/>
    <w:rsid w:val="004D6A00"/>
    <w:rsid w:val="004D7555"/>
    <w:rsid w:val="004E0851"/>
    <w:rsid w:val="004E2DDD"/>
    <w:rsid w:val="004F1F96"/>
    <w:rsid w:val="004F5C88"/>
    <w:rsid w:val="004F6ADC"/>
    <w:rsid w:val="005027B5"/>
    <w:rsid w:val="00511929"/>
    <w:rsid w:val="00514C68"/>
    <w:rsid w:val="005355F0"/>
    <w:rsid w:val="00543679"/>
    <w:rsid w:val="00544748"/>
    <w:rsid w:val="00547383"/>
    <w:rsid w:val="00556147"/>
    <w:rsid w:val="005615BA"/>
    <w:rsid w:val="00562D72"/>
    <w:rsid w:val="005658E3"/>
    <w:rsid w:val="00567E74"/>
    <w:rsid w:val="00575716"/>
    <w:rsid w:val="0058394E"/>
    <w:rsid w:val="00583A84"/>
    <w:rsid w:val="00587D8D"/>
    <w:rsid w:val="005949DD"/>
    <w:rsid w:val="00595F2E"/>
    <w:rsid w:val="005A1DE7"/>
    <w:rsid w:val="005A2933"/>
    <w:rsid w:val="005A5D8F"/>
    <w:rsid w:val="005B7F66"/>
    <w:rsid w:val="005C2180"/>
    <w:rsid w:val="005D1F24"/>
    <w:rsid w:val="005E563F"/>
    <w:rsid w:val="005E7F23"/>
    <w:rsid w:val="005F042A"/>
    <w:rsid w:val="005F0F86"/>
    <w:rsid w:val="005F10CC"/>
    <w:rsid w:val="005F6550"/>
    <w:rsid w:val="006001F3"/>
    <w:rsid w:val="00601009"/>
    <w:rsid w:val="006033B1"/>
    <w:rsid w:val="00603DAB"/>
    <w:rsid w:val="00632565"/>
    <w:rsid w:val="00633747"/>
    <w:rsid w:val="00635A84"/>
    <w:rsid w:val="006375A3"/>
    <w:rsid w:val="006464D2"/>
    <w:rsid w:val="006469AC"/>
    <w:rsid w:val="0065527C"/>
    <w:rsid w:val="00662ADC"/>
    <w:rsid w:val="00676495"/>
    <w:rsid w:val="0067720C"/>
    <w:rsid w:val="00684270"/>
    <w:rsid w:val="006939B7"/>
    <w:rsid w:val="006A2071"/>
    <w:rsid w:val="006B45C5"/>
    <w:rsid w:val="006B4E39"/>
    <w:rsid w:val="006B5ED1"/>
    <w:rsid w:val="006D05EA"/>
    <w:rsid w:val="006D6B6F"/>
    <w:rsid w:val="006E4CD7"/>
    <w:rsid w:val="006E73D5"/>
    <w:rsid w:val="00706674"/>
    <w:rsid w:val="00710E71"/>
    <w:rsid w:val="00715537"/>
    <w:rsid w:val="0071626D"/>
    <w:rsid w:val="00723235"/>
    <w:rsid w:val="00736F32"/>
    <w:rsid w:val="00737FD1"/>
    <w:rsid w:val="007401B4"/>
    <w:rsid w:val="00741021"/>
    <w:rsid w:val="00743479"/>
    <w:rsid w:val="00743C34"/>
    <w:rsid w:val="007442D3"/>
    <w:rsid w:val="00745F58"/>
    <w:rsid w:val="00752F2D"/>
    <w:rsid w:val="007538B6"/>
    <w:rsid w:val="0077466D"/>
    <w:rsid w:val="0078561B"/>
    <w:rsid w:val="00787510"/>
    <w:rsid w:val="00793F12"/>
    <w:rsid w:val="00796303"/>
    <w:rsid w:val="00796CCB"/>
    <w:rsid w:val="007B2726"/>
    <w:rsid w:val="007B5E78"/>
    <w:rsid w:val="007B6501"/>
    <w:rsid w:val="007C3044"/>
    <w:rsid w:val="007C48BC"/>
    <w:rsid w:val="007D1510"/>
    <w:rsid w:val="007D2993"/>
    <w:rsid w:val="007E08AB"/>
    <w:rsid w:val="00800760"/>
    <w:rsid w:val="00801565"/>
    <w:rsid w:val="00804F26"/>
    <w:rsid w:val="00805B39"/>
    <w:rsid w:val="00811DE3"/>
    <w:rsid w:val="008130E8"/>
    <w:rsid w:val="00813E6E"/>
    <w:rsid w:val="00814895"/>
    <w:rsid w:val="00814C00"/>
    <w:rsid w:val="0082342B"/>
    <w:rsid w:val="008251AF"/>
    <w:rsid w:val="00831EE3"/>
    <w:rsid w:val="00840836"/>
    <w:rsid w:val="00846356"/>
    <w:rsid w:val="00847DCB"/>
    <w:rsid w:val="00853D8A"/>
    <w:rsid w:val="00853EB2"/>
    <w:rsid w:val="00854FB2"/>
    <w:rsid w:val="0085630A"/>
    <w:rsid w:val="00870BA4"/>
    <w:rsid w:val="00874312"/>
    <w:rsid w:val="00874EF9"/>
    <w:rsid w:val="0087629D"/>
    <w:rsid w:val="008777EB"/>
    <w:rsid w:val="00882EB3"/>
    <w:rsid w:val="00884491"/>
    <w:rsid w:val="008A73F1"/>
    <w:rsid w:val="008C0EC8"/>
    <w:rsid w:val="008C140C"/>
    <w:rsid w:val="008C182F"/>
    <w:rsid w:val="008C1ADB"/>
    <w:rsid w:val="008C223C"/>
    <w:rsid w:val="008D6E01"/>
    <w:rsid w:val="008E5A86"/>
    <w:rsid w:val="008E5C7F"/>
    <w:rsid w:val="008E6CAB"/>
    <w:rsid w:val="008E7193"/>
    <w:rsid w:val="008F6017"/>
    <w:rsid w:val="00900D9B"/>
    <w:rsid w:val="00902532"/>
    <w:rsid w:val="00903D0C"/>
    <w:rsid w:val="00915A9A"/>
    <w:rsid w:val="00920764"/>
    <w:rsid w:val="009244EE"/>
    <w:rsid w:val="00926E02"/>
    <w:rsid w:val="00927719"/>
    <w:rsid w:val="00934A87"/>
    <w:rsid w:val="00934C1B"/>
    <w:rsid w:val="00940E3C"/>
    <w:rsid w:val="00956132"/>
    <w:rsid w:val="0096426A"/>
    <w:rsid w:val="00965107"/>
    <w:rsid w:val="009667C1"/>
    <w:rsid w:val="009671D3"/>
    <w:rsid w:val="00967CF5"/>
    <w:rsid w:val="00970EBF"/>
    <w:rsid w:val="009852C7"/>
    <w:rsid w:val="00992BEE"/>
    <w:rsid w:val="00994E46"/>
    <w:rsid w:val="0099603A"/>
    <w:rsid w:val="009A0347"/>
    <w:rsid w:val="009A0902"/>
    <w:rsid w:val="009A170C"/>
    <w:rsid w:val="009A2318"/>
    <w:rsid w:val="009B0F5E"/>
    <w:rsid w:val="009B28B1"/>
    <w:rsid w:val="009B5BA3"/>
    <w:rsid w:val="009C06E9"/>
    <w:rsid w:val="009C134D"/>
    <w:rsid w:val="009C3DAD"/>
    <w:rsid w:val="009C40BB"/>
    <w:rsid w:val="009C54BC"/>
    <w:rsid w:val="009C7CEF"/>
    <w:rsid w:val="009D27B0"/>
    <w:rsid w:val="009E6275"/>
    <w:rsid w:val="009E68CE"/>
    <w:rsid w:val="009F1D2D"/>
    <w:rsid w:val="009F780F"/>
    <w:rsid w:val="00A058EE"/>
    <w:rsid w:val="00A120D4"/>
    <w:rsid w:val="00A13335"/>
    <w:rsid w:val="00A151EC"/>
    <w:rsid w:val="00A17123"/>
    <w:rsid w:val="00A21C50"/>
    <w:rsid w:val="00A21F60"/>
    <w:rsid w:val="00A311B4"/>
    <w:rsid w:val="00A46B35"/>
    <w:rsid w:val="00A52F32"/>
    <w:rsid w:val="00A534F5"/>
    <w:rsid w:val="00A53B85"/>
    <w:rsid w:val="00A6180C"/>
    <w:rsid w:val="00A6292B"/>
    <w:rsid w:val="00A66C32"/>
    <w:rsid w:val="00A70DC5"/>
    <w:rsid w:val="00A76384"/>
    <w:rsid w:val="00A80EAA"/>
    <w:rsid w:val="00A875E0"/>
    <w:rsid w:val="00A9054A"/>
    <w:rsid w:val="00A92CBA"/>
    <w:rsid w:val="00A93F82"/>
    <w:rsid w:val="00A9591F"/>
    <w:rsid w:val="00AA3700"/>
    <w:rsid w:val="00AA3E4D"/>
    <w:rsid w:val="00AA7A3C"/>
    <w:rsid w:val="00AB080C"/>
    <w:rsid w:val="00AB10FA"/>
    <w:rsid w:val="00AB1AE7"/>
    <w:rsid w:val="00AB3BB1"/>
    <w:rsid w:val="00AD1B62"/>
    <w:rsid w:val="00AD2362"/>
    <w:rsid w:val="00AD63BF"/>
    <w:rsid w:val="00AD6834"/>
    <w:rsid w:val="00AE2B1C"/>
    <w:rsid w:val="00AE547C"/>
    <w:rsid w:val="00AF1228"/>
    <w:rsid w:val="00B003A6"/>
    <w:rsid w:val="00B07BD0"/>
    <w:rsid w:val="00B07DE7"/>
    <w:rsid w:val="00B133B9"/>
    <w:rsid w:val="00B136E1"/>
    <w:rsid w:val="00B149C9"/>
    <w:rsid w:val="00B2200F"/>
    <w:rsid w:val="00B241FE"/>
    <w:rsid w:val="00B37BB2"/>
    <w:rsid w:val="00B41F49"/>
    <w:rsid w:val="00B41F9D"/>
    <w:rsid w:val="00B4516E"/>
    <w:rsid w:val="00B50164"/>
    <w:rsid w:val="00B52A01"/>
    <w:rsid w:val="00B54BA4"/>
    <w:rsid w:val="00B5503D"/>
    <w:rsid w:val="00B55CEA"/>
    <w:rsid w:val="00B61B91"/>
    <w:rsid w:val="00B63214"/>
    <w:rsid w:val="00B66AF1"/>
    <w:rsid w:val="00B74D48"/>
    <w:rsid w:val="00B77702"/>
    <w:rsid w:val="00B873FE"/>
    <w:rsid w:val="00B92A5F"/>
    <w:rsid w:val="00BA0862"/>
    <w:rsid w:val="00BA1178"/>
    <w:rsid w:val="00BA3209"/>
    <w:rsid w:val="00BB0349"/>
    <w:rsid w:val="00BB4BBB"/>
    <w:rsid w:val="00BB5C24"/>
    <w:rsid w:val="00BB75CD"/>
    <w:rsid w:val="00BC36F9"/>
    <w:rsid w:val="00BC6523"/>
    <w:rsid w:val="00BD0491"/>
    <w:rsid w:val="00BE719C"/>
    <w:rsid w:val="00BF23E7"/>
    <w:rsid w:val="00C0007E"/>
    <w:rsid w:val="00C01F47"/>
    <w:rsid w:val="00C03F15"/>
    <w:rsid w:val="00C16E8E"/>
    <w:rsid w:val="00C2527F"/>
    <w:rsid w:val="00C25E9F"/>
    <w:rsid w:val="00C26DB3"/>
    <w:rsid w:val="00C34074"/>
    <w:rsid w:val="00C411B3"/>
    <w:rsid w:val="00C517A0"/>
    <w:rsid w:val="00C6116C"/>
    <w:rsid w:val="00C648FF"/>
    <w:rsid w:val="00C66E0B"/>
    <w:rsid w:val="00C67E21"/>
    <w:rsid w:val="00C81E45"/>
    <w:rsid w:val="00C93959"/>
    <w:rsid w:val="00C93D6B"/>
    <w:rsid w:val="00CA3DFC"/>
    <w:rsid w:val="00CB0673"/>
    <w:rsid w:val="00CC0350"/>
    <w:rsid w:val="00CC26B3"/>
    <w:rsid w:val="00CC2726"/>
    <w:rsid w:val="00CC2CE6"/>
    <w:rsid w:val="00CC2F13"/>
    <w:rsid w:val="00CC5F1E"/>
    <w:rsid w:val="00CC690D"/>
    <w:rsid w:val="00CD484C"/>
    <w:rsid w:val="00CD7AEA"/>
    <w:rsid w:val="00D012A2"/>
    <w:rsid w:val="00D04F4F"/>
    <w:rsid w:val="00D11036"/>
    <w:rsid w:val="00D118C7"/>
    <w:rsid w:val="00D16FA6"/>
    <w:rsid w:val="00D177A7"/>
    <w:rsid w:val="00D265EB"/>
    <w:rsid w:val="00D270BC"/>
    <w:rsid w:val="00D36B73"/>
    <w:rsid w:val="00D4005F"/>
    <w:rsid w:val="00D51BA6"/>
    <w:rsid w:val="00D51E3C"/>
    <w:rsid w:val="00D543F0"/>
    <w:rsid w:val="00D62959"/>
    <w:rsid w:val="00D67883"/>
    <w:rsid w:val="00D73235"/>
    <w:rsid w:val="00D805A0"/>
    <w:rsid w:val="00D81074"/>
    <w:rsid w:val="00D84CE9"/>
    <w:rsid w:val="00D86295"/>
    <w:rsid w:val="00D91693"/>
    <w:rsid w:val="00D93D81"/>
    <w:rsid w:val="00D952D5"/>
    <w:rsid w:val="00DA135E"/>
    <w:rsid w:val="00DA1992"/>
    <w:rsid w:val="00DB6C64"/>
    <w:rsid w:val="00DD6571"/>
    <w:rsid w:val="00DE4508"/>
    <w:rsid w:val="00DF1340"/>
    <w:rsid w:val="00DF4390"/>
    <w:rsid w:val="00DF6567"/>
    <w:rsid w:val="00E01D6B"/>
    <w:rsid w:val="00E12762"/>
    <w:rsid w:val="00E165E0"/>
    <w:rsid w:val="00E178C7"/>
    <w:rsid w:val="00E27D31"/>
    <w:rsid w:val="00E30268"/>
    <w:rsid w:val="00E37F77"/>
    <w:rsid w:val="00E40548"/>
    <w:rsid w:val="00E53F44"/>
    <w:rsid w:val="00E6398D"/>
    <w:rsid w:val="00E72F8A"/>
    <w:rsid w:val="00E76F31"/>
    <w:rsid w:val="00E843A9"/>
    <w:rsid w:val="00E84EF1"/>
    <w:rsid w:val="00E8548F"/>
    <w:rsid w:val="00E923E3"/>
    <w:rsid w:val="00E95307"/>
    <w:rsid w:val="00EA0734"/>
    <w:rsid w:val="00EA542D"/>
    <w:rsid w:val="00EA7F8F"/>
    <w:rsid w:val="00EB2C7C"/>
    <w:rsid w:val="00EB712C"/>
    <w:rsid w:val="00ED45C4"/>
    <w:rsid w:val="00EE5C03"/>
    <w:rsid w:val="00EE6A90"/>
    <w:rsid w:val="00EF3148"/>
    <w:rsid w:val="00EF504B"/>
    <w:rsid w:val="00EF6C8F"/>
    <w:rsid w:val="00F00CA9"/>
    <w:rsid w:val="00F01169"/>
    <w:rsid w:val="00F02EA9"/>
    <w:rsid w:val="00F17252"/>
    <w:rsid w:val="00F250F6"/>
    <w:rsid w:val="00F27BE7"/>
    <w:rsid w:val="00F40DE7"/>
    <w:rsid w:val="00F4219A"/>
    <w:rsid w:val="00F437C5"/>
    <w:rsid w:val="00F46BDB"/>
    <w:rsid w:val="00F511C5"/>
    <w:rsid w:val="00F537C5"/>
    <w:rsid w:val="00F63122"/>
    <w:rsid w:val="00F640C1"/>
    <w:rsid w:val="00F67616"/>
    <w:rsid w:val="00F723BB"/>
    <w:rsid w:val="00F728BC"/>
    <w:rsid w:val="00F855F7"/>
    <w:rsid w:val="00F866D9"/>
    <w:rsid w:val="00F8794B"/>
    <w:rsid w:val="00F91724"/>
    <w:rsid w:val="00F947F9"/>
    <w:rsid w:val="00FA2EF6"/>
    <w:rsid w:val="00FA43D0"/>
    <w:rsid w:val="00FB4837"/>
    <w:rsid w:val="00FC5F81"/>
    <w:rsid w:val="00FD2F51"/>
    <w:rsid w:val="00FD360A"/>
    <w:rsid w:val="00FD36DA"/>
    <w:rsid w:val="00FD37DA"/>
    <w:rsid w:val="00FF4108"/>
    <w:rsid w:val="0B21C9DD"/>
    <w:rsid w:val="0D1CF8BA"/>
    <w:rsid w:val="0ECAC705"/>
    <w:rsid w:val="114BD38F"/>
    <w:rsid w:val="11EC0835"/>
    <w:rsid w:val="1415A05E"/>
    <w:rsid w:val="27DB7DD9"/>
    <w:rsid w:val="288F339B"/>
    <w:rsid w:val="29AF16ED"/>
    <w:rsid w:val="377A181C"/>
    <w:rsid w:val="390062F3"/>
    <w:rsid w:val="3FEF40AB"/>
    <w:rsid w:val="4C14B406"/>
    <w:rsid w:val="5428375F"/>
    <w:rsid w:val="64555A9C"/>
    <w:rsid w:val="659B75CA"/>
    <w:rsid w:val="696CF97A"/>
    <w:rsid w:val="697F66D9"/>
    <w:rsid w:val="6D0E4791"/>
    <w:rsid w:val="6FE02E0A"/>
    <w:rsid w:val="74440C74"/>
    <w:rsid w:val="7716541D"/>
    <w:rsid w:val="7A145836"/>
    <w:rsid w:val="7AEEB3C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361D5FCF-5991-4757-9620-85D3001A11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8386508">
      <w:bodyDiv w:val="1"/>
      <w:marLeft w:val="0"/>
      <w:marRight w:val="0"/>
      <w:marTop w:val="0"/>
      <w:marBottom w:val="0"/>
      <w:divBdr>
        <w:top w:val="none" w:sz="0" w:space="0" w:color="auto"/>
        <w:left w:val="none" w:sz="0" w:space="0" w:color="auto"/>
        <w:bottom w:val="none" w:sz="0" w:space="0" w:color="auto"/>
        <w:right w:val="none" w:sz="0" w:space="0" w:color="auto"/>
      </w:divBdr>
    </w:div>
    <w:div w:id="483087141">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www.aumovio.com/en/company/press" TargetMode="External"/><Relationship Id="rId3" Type="http://schemas.openxmlformats.org/officeDocument/2006/relationships/customXml" Target="../customXml/item2.xml"/><Relationship Id="rId21" Type="http://schemas.openxmlformats.org/officeDocument/2006/relationships/image" Target="media/image3.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mailto:Ilona.Tzudnowski@aumovio.com" TargetMode="External"/><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hyperlink" Target="http://www.linkedin.com/company/aumovio" TargetMode="Externa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header" Target="header2.xml"/><Relationship Id="rId23"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hyperlink" Target="http://www.aumovio.com/en/company/press/media-library.html" TargetMode="Externa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image" Target="media/image10.emf"/><Relationship Id="rId1" Type="http://schemas.openxmlformats.org/officeDocument/2006/relationships/image" Target="media/image1.emf"/><Relationship Id="rId4" Type="http://schemas.openxmlformats.org/officeDocument/2006/relationships/image" Target="media/image20.emf"/></Relationships>
</file>

<file path=word/_rels/header2.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3" Type="http://schemas.openxmlformats.org/officeDocument/2006/relationships/image" Target="media/image1.emf"/><Relationship Id="rId2" Type="http://schemas.openxmlformats.org/officeDocument/2006/relationships/image" Target="media/image20.emf"/><Relationship Id="rId1" Type="http://schemas.openxmlformats.org/officeDocument/2006/relationships/image" Target="media/image2.emf"/><Relationship Id="rId4" Type="http://schemas.openxmlformats.org/officeDocument/2006/relationships/image" Target="media/image10.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1BDB3339F5F3645BD45F8C9F68D0475" ma:contentTypeVersion="13" ma:contentTypeDescription="Ein neues Dokument erstellen." ma:contentTypeScope="" ma:versionID="9bd56c0fdebc7c9cfedbc6d852ca81be">
  <xsd:schema xmlns:xsd="http://www.w3.org/2001/XMLSchema" xmlns:xs="http://www.w3.org/2001/XMLSchema" xmlns:p="http://schemas.microsoft.com/office/2006/metadata/properties" xmlns:ns2="d1f9bf5c-ede2-4d49-90f7-0688730429a2" xmlns:ns3="afe65253-690c-4b44-87ff-4f070affbe24" targetNamespace="http://schemas.microsoft.com/office/2006/metadata/properties" ma:root="true" ma:fieldsID="7dae1c0afe40f85f9d988774f4da9e9d" ns2:_="" ns3:_="">
    <xsd:import namespace="d1f9bf5c-ede2-4d49-90f7-0688730429a2"/>
    <xsd:import namespace="afe65253-690c-4b44-87ff-4f070affbe2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f9bf5c-ede2-4d49-90f7-0688730429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a8d5bb8e-96f0-4990-a3fd-10fe48b2763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e65253-690c-4b44-87ff-4f070affbe24"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5279e819-0583-442d-bf54-c5bfcdb5de97}" ma:internalName="TaxCatchAll" ma:showField="CatchAllData" ma:web="afe65253-690c-4b44-87ff-4f070affbe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1f9bf5c-ede2-4d49-90f7-0688730429a2">
      <Terms xmlns="http://schemas.microsoft.com/office/infopath/2007/PartnerControls"/>
    </lcf76f155ced4ddcb4097134ff3c332f>
    <TaxCatchAll xmlns="afe65253-690c-4b44-87ff-4f070affbe24" xsi:nil="true"/>
  </documentManagement>
</p:properties>
</file>

<file path=customXml/itemProps1.xml><?xml version="1.0" encoding="utf-8"?>
<ds:datastoreItem xmlns:ds="http://schemas.openxmlformats.org/officeDocument/2006/customXml" ds:itemID="{86A87C85-EA0F-40ED-A624-0E4228CAC8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f9bf5c-ede2-4d49-90f7-0688730429a2"/>
    <ds:schemaRef ds:uri="afe65253-690c-4b44-87ff-4f070affbe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d1f9bf5c-ede2-4d49-90f7-0688730429a2"/>
    <ds:schemaRef ds:uri="afe65253-690c-4b44-87ff-4f070affbe24"/>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865</Words>
  <Characters>5453</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Tzudnowski, Ilona</cp:lastModifiedBy>
  <cp:revision>17</cp:revision>
  <cp:lastPrinted>2025-11-19T09:51:00Z</cp:lastPrinted>
  <dcterms:created xsi:type="dcterms:W3CDTF">2025-11-18T12:08:00Z</dcterms:created>
  <dcterms:modified xsi:type="dcterms:W3CDTF">2025-11-19T09:51:00Z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0x010100A1BDB3339F5F3645BD45F8C9F68D0475</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