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A91298" w14:textId="6ECB8850" w:rsidR="00A67659" w:rsidRDefault="003937A1" w:rsidP="003937A1">
      <w:pPr>
        <w:pStyle w:val="00-EventOptional"/>
      </w:pPr>
      <w:r>
        <w:t>IAA Transportation</w:t>
      </w:r>
    </w:p>
    <w:p w14:paraId="79C68D96" w14:textId="69CE58E9" w:rsidR="00EF36C3" w:rsidRPr="00EF36C3" w:rsidRDefault="00EF36C3" w:rsidP="00EF36C3">
      <w:pPr>
        <w:pStyle w:val="01-Headline"/>
      </w:pPr>
      <w:r>
        <w:t>AUMOVIO showcases connected solutions for electrified commercial vehicles</w:t>
      </w:r>
    </w:p>
    <w:p w14:paraId="70669C11" w14:textId="77777777" w:rsidR="00A43FB7" w:rsidRPr="00A43FB7" w:rsidRDefault="004A3DF7" w:rsidP="00A43FB7">
      <w:pPr>
        <w:pStyle w:val="02-Bullet"/>
        <w:numPr>
          <w:ilvl w:val="0"/>
          <w:numId w:val="7"/>
        </w:numPr>
        <w:tabs>
          <w:tab w:val="left" w:pos="7369"/>
        </w:tabs>
        <w:ind w:left="284" w:hanging="284"/>
        <w:rPr>
          <w:rFonts w:ascii="AUMOVIO Office" w:hAnsi="AUMOVIO Office"/>
          <w:b/>
        </w:rPr>
      </w:pPr>
      <w:r>
        <w:rPr>
          <w:rFonts w:ascii="AUMOVIO Office" w:hAnsi="AUMOVIO Office"/>
          <w:b/>
        </w:rPr>
        <w:t>New VDO charging solutions take center stage at IAA Transportation for the first time</w:t>
      </w:r>
    </w:p>
    <w:p w14:paraId="3DBA3BC8" w14:textId="38DC171F" w:rsidR="00A43FB7" w:rsidRPr="00A43FB7" w:rsidRDefault="00A43FB7" w:rsidP="00A43FB7">
      <w:pPr>
        <w:pStyle w:val="02-Bullet"/>
        <w:numPr>
          <w:ilvl w:val="0"/>
          <w:numId w:val="7"/>
        </w:numPr>
        <w:tabs>
          <w:tab w:val="left" w:pos="7369"/>
        </w:tabs>
        <w:ind w:left="284" w:hanging="284"/>
        <w:rPr>
          <w:rFonts w:ascii="AUMOVIO Office" w:hAnsi="AUMOVIO Office"/>
          <w:b/>
        </w:rPr>
      </w:pPr>
      <w:r>
        <w:rPr>
          <w:rFonts w:ascii="AUMOVIO Office" w:eastAsia="Times New Roman" w:hAnsi="AUMOVIO Office" w:cs="Segoe UI"/>
          <w:b/>
        </w:rPr>
        <w:t>Offering combines vehicle components, charging infrastructure, and fleet management</w:t>
      </w:r>
    </w:p>
    <w:p w14:paraId="24107607" w14:textId="30288D87" w:rsidR="00A71A61" w:rsidRPr="00A43FB7" w:rsidRDefault="00A71A61" w:rsidP="004A3DF7">
      <w:pPr>
        <w:pStyle w:val="02-Bullet"/>
        <w:numPr>
          <w:ilvl w:val="0"/>
          <w:numId w:val="7"/>
        </w:numPr>
        <w:tabs>
          <w:tab w:val="left" w:pos="7369"/>
        </w:tabs>
        <w:ind w:left="284" w:hanging="284"/>
        <w:rPr>
          <w:rFonts w:ascii="AUMOVIO Office" w:hAnsi="AUMOVIO Office"/>
          <w:b/>
        </w:rPr>
      </w:pPr>
      <w:r>
        <w:rPr>
          <w:rFonts w:ascii="AUMOVIO Office" w:hAnsi="AUMOVIO Office"/>
          <w:b/>
        </w:rPr>
        <w:t xml:space="preserve">VDO Fleet brings together </w:t>
      </w:r>
      <w:r w:rsidR="001707D5">
        <w:rPr>
          <w:rFonts w:ascii="AUMOVIO Office" w:hAnsi="AUMOVIO Office"/>
          <w:b/>
        </w:rPr>
        <w:t>vehicles</w:t>
      </w:r>
      <w:r>
        <w:rPr>
          <w:rFonts w:ascii="AUMOVIO Office" w:hAnsi="AUMOVIO Office"/>
          <w:b/>
        </w:rPr>
        <w:t xml:space="preserve"> and charging data for day-to-day operations</w:t>
      </w:r>
    </w:p>
    <w:p w14:paraId="34A7F5C8" w14:textId="538A5488" w:rsidR="004A3DF7" w:rsidRPr="00A43FB7" w:rsidRDefault="004A3DF7" w:rsidP="004A3DF7">
      <w:pPr>
        <w:pStyle w:val="02-Bullet"/>
        <w:numPr>
          <w:ilvl w:val="0"/>
          <w:numId w:val="7"/>
        </w:numPr>
        <w:tabs>
          <w:tab w:val="left" w:pos="7369"/>
        </w:tabs>
        <w:ind w:left="284" w:hanging="284"/>
        <w:rPr>
          <w:rFonts w:ascii="AUMOVIO Office" w:hAnsi="AUMOVIO Office"/>
          <w:b/>
        </w:rPr>
      </w:pPr>
      <w:r>
        <w:rPr>
          <w:rFonts w:ascii="AUMOVIO Office" w:hAnsi="AUMOVIO Office"/>
          <w:b/>
        </w:rPr>
        <w:t>Integration of all data and processes into the VDO Fleet management system</w:t>
      </w:r>
    </w:p>
    <w:p w14:paraId="099FBE88" w14:textId="65AF7967" w:rsidR="004A3DF7" w:rsidRPr="00A43FB7" w:rsidRDefault="00F5793E" w:rsidP="004A3DF7">
      <w:pPr>
        <w:pStyle w:val="02-Bullet"/>
        <w:numPr>
          <w:ilvl w:val="0"/>
          <w:numId w:val="7"/>
        </w:numPr>
        <w:tabs>
          <w:tab w:val="left" w:pos="7369"/>
        </w:tabs>
        <w:ind w:left="284" w:hanging="284"/>
        <w:rPr>
          <w:rFonts w:ascii="AUMOVIO Office" w:hAnsi="AUMOVIO Office"/>
          <w:b/>
        </w:rPr>
      </w:pPr>
      <w:r>
        <w:rPr>
          <w:rFonts w:ascii="AUMOVIO Office" w:hAnsi="AUMOVIO Office"/>
          <w:b/>
        </w:rPr>
        <w:t xml:space="preserve">Greater transparency </w:t>
      </w:r>
      <w:proofErr w:type="gramStart"/>
      <w:r>
        <w:rPr>
          <w:rFonts w:ascii="AUMOVIO Office" w:hAnsi="AUMOVIO Office"/>
          <w:b/>
        </w:rPr>
        <w:t>with regard to</w:t>
      </w:r>
      <w:proofErr w:type="gramEnd"/>
      <w:r>
        <w:rPr>
          <w:rFonts w:ascii="AUMOVIO Office" w:hAnsi="AUMOVIO Office"/>
          <w:b/>
        </w:rPr>
        <w:t xml:space="preserve"> charging status, energy consumption, and vehicle availability in daily fleet use</w:t>
      </w:r>
    </w:p>
    <w:p w14:paraId="58779284" w14:textId="77777777" w:rsidR="00AB10FA" w:rsidRPr="00F94871" w:rsidRDefault="00AB10FA" w:rsidP="001108B3">
      <w:pPr>
        <w:pStyle w:val="11-Text"/>
      </w:pPr>
    </w:p>
    <w:p w14:paraId="3814CB7E" w14:textId="33E5F0CD" w:rsidR="00730FA0" w:rsidRPr="00730FA0" w:rsidRDefault="1616F7ED" w:rsidP="00730FA0">
      <w:pPr>
        <w:pStyle w:val="11-Text"/>
      </w:pPr>
      <w:r>
        <w:t>Frankfurt, Germany, September 9, 2026. AUMOVIO is expanding its offering for electric commercial vehicles with new charging solutions under the VDO brand. At IAA Transportation, the technology company will present for the first time an end-to-end approach that connects electric vehicle components, charging infrastructure, and digital fleet management for day-to-day fleet operations. The focus is on fleet solutions that charge electric trucks, buses, and special vehicles at depots, fleet yards, and company sites. With this new offering, AUMOVIO is targeting fleet operators, municipal companies, logistics service providers, bus operators, and commercial vehicle manufacturers. The aim is to make the use of electric vehicles easier to plan in everyday operations. For operators, vehicle range alone is not enough. Charging times, charging points, energy costs, vehicle availability, and integration into existing operational processes are also crucial.</w:t>
      </w:r>
    </w:p>
    <w:p w14:paraId="5FDE636F" w14:textId="77777777" w:rsidR="001D6885" w:rsidRPr="001D6885" w:rsidRDefault="001D6885" w:rsidP="001D6885">
      <w:pPr>
        <w:pStyle w:val="11-Text"/>
      </w:pPr>
      <w:r>
        <w:t>“Electrification in commercial vehicles is primarily a matter of cost-effectiveness, scalability, and feasibility in real-world operations,” says Georg Fässler, head of the Commercial and Special Vehicles segment at AUMOVIO. “That is why we take a holistic approach to vehicle technology, charging infrastructure, and digital applications. This enables us to help customers reduce complexity and seamlessly integrate electric vehicles into their operations.”</w:t>
      </w:r>
    </w:p>
    <w:p w14:paraId="74F1EB16" w14:textId="6D52C70C" w:rsidR="00646CB1" w:rsidRPr="00646CB1" w:rsidRDefault="00646CB1" w:rsidP="00003A36">
      <w:pPr>
        <w:pStyle w:val="03-Subhead"/>
      </w:pPr>
      <w:r>
        <w:t>New VDO charging solutions for fleets</w:t>
      </w:r>
    </w:p>
    <w:p w14:paraId="2A097EB9" w14:textId="4DCADA6F" w:rsidR="005D664B" w:rsidRPr="00DF5E42" w:rsidRDefault="00E5135A" w:rsidP="00DF5E42">
      <w:pPr>
        <w:pStyle w:val="11-Text"/>
      </w:pPr>
      <w:r>
        <w:t xml:space="preserve">One of the areas that AUMOVIO will focus on at the trade fair is its new VDO-branded charging infrastructure portfolio for commercial vehicle fleets. The portfolio includes AC and DC charging stations for a variety of applications, ranging from mobile charging solutions to high-power charging systems designed for fleet operations. Fields of use include electric bus depots, logistics and distribution fleets, municipal fleets, industrial fleets, and company sites. These charging solutions complement AUMOVIO’s existing portfolio of vehicle components, software, and digital services. Fleet operators are increasingly focused on optimizing their energy infrastructure, from photovoltaic systems and battery storage to intelligent charging strategies. VDO supports these efforts with a new </w:t>
      </w:r>
      <w:r w:rsidR="001707D5">
        <w:t>offer</w:t>
      </w:r>
      <w:r>
        <w:t xml:space="preserve"> that goes beyond charging hardware by incorporating fleet operations into the equation. Charging stations, vehicles, and fleet data are brought together to enable more effective planning, monitoring, and management of charging processes.</w:t>
      </w:r>
    </w:p>
    <w:p w14:paraId="2A85C392" w14:textId="0A9F4F11" w:rsidR="00064CAC" w:rsidRDefault="00943287" w:rsidP="00943287">
      <w:pPr>
        <w:pStyle w:val="03-Subhead"/>
      </w:pPr>
      <w:r>
        <w:lastRenderedPageBreak/>
        <w:t>Wide range of technologies for original equipment</w:t>
      </w:r>
    </w:p>
    <w:p w14:paraId="56FF99C0" w14:textId="3F281EFA" w:rsidR="00DF5E42" w:rsidRPr="00FC3332" w:rsidRDefault="4B6D898C" w:rsidP="005846E6">
      <w:pPr>
        <w:pStyle w:val="11-Text"/>
      </w:pPr>
      <w:proofErr w:type="gramStart"/>
      <w:r>
        <w:t>For the production of</w:t>
      </w:r>
      <w:proofErr w:type="gramEnd"/>
      <w:r>
        <w:t xml:space="preserve"> electric commercial vehicles, AUMOVIO already provides manufacturers with a production-proven portfolio of components, software, and engineering services. </w:t>
      </w:r>
      <w:r w:rsidRPr="00FB27CE">
        <w:rPr>
          <w:color w:val="000000" w:themeColor="text1"/>
        </w:rPr>
        <w:t xml:space="preserve">This includes control units </w:t>
      </w:r>
      <w:r w:rsidRPr="006B648C">
        <w:rPr>
          <w:color w:val="000000" w:themeColor="text1"/>
        </w:rPr>
        <w:t>for vehicle-to-charger communication, energy and charging management solutions, battery and onboard electrical system functions, as well as software for electronic control units and vehicle integration. These technologies support safe, standards</w:t>
      </w:r>
      <w:r>
        <w:t xml:space="preserve">-compliant charging, enable both AC and DC charging processes, and facilitate integration into electric trucks, buses, and other commercial vehicles. AUMOVIO supports manufacturers throughout the entire development process, from system architecture and software development to integration, validation, and production. </w:t>
      </w:r>
    </w:p>
    <w:p w14:paraId="49C05279" w14:textId="3FE3B1CD" w:rsidR="00091C01" w:rsidRPr="00003A36" w:rsidRDefault="00091C01" w:rsidP="00091C01">
      <w:pPr>
        <w:pStyle w:val="03-Subhead"/>
      </w:pPr>
      <w:r>
        <w:t>Greater transparency and efficiency for fleets through integrated solutions</w:t>
      </w:r>
    </w:p>
    <w:p w14:paraId="06E24010" w14:textId="36B092DF" w:rsidR="00FC0DAD" w:rsidRPr="00FC0DAD" w:rsidRDefault="57B42039" w:rsidP="0033181A">
      <w:pPr>
        <w:pStyle w:val="11-Text"/>
      </w:pPr>
      <w:r>
        <w:t xml:space="preserve">In fleet operations, the combination of charging infrastructure, vehicles, and digital applications is extremely important. This is where </w:t>
      </w:r>
      <w:r w:rsidR="003B4303">
        <w:t xml:space="preserve">the </w:t>
      </w:r>
      <w:r>
        <w:t xml:space="preserve">VDO Fleet </w:t>
      </w:r>
      <w:r w:rsidR="003B4303">
        <w:t>Ecosystem</w:t>
      </w:r>
      <w:r>
        <w:t xml:space="preserve"> comes into play. </w:t>
      </w:r>
      <w:r w:rsidR="00606FB4">
        <w:t>Together with partner solutions</w:t>
      </w:r>
      <w:r w:rsidR="00B342D0">
        <w:t xml:space="preserve">, it enables the integration of data from vehicles, </w:t>
      </w:r>
      <w:r>
        <w:t xml:space="preserve">charging infrastructure, </w:t>
      </w:r>
      <w:r w:rsidR="00B342D0">
        <w:t>and other digital applicatio</w:t>
      </w:r>
      <w:r w:rsidR="00A14EA5">
        <w:t xml:space="preserve">ns, </w:t>
      </w:r>
      <w:r>
        <w:t xml:space="preserve">making it </w:t>
      </w:r>
      <w:r w:rsidR="00A14EA5">
        <w:t>usable</w:t>
      </w:r>
      <w:r>
        <w:t xml:space="preserve"> for fleet operations. This includes information on charging status, energy consumption, vehicle availability, and active charging sessions. As a result, fleet operators can better understand which vehicles are ready for use, which vehicles need to be charged, and how charging activities fit into daily planning. This makes electric fleets easier to manage and helps reduce vehicle downtime. </w:t>
      </w:r>
      <w:r w:rsidR="00013240">
        <w:t>Information on the operational readiness of the charging stations in the depot can also be provided by integrating suitable partner solutions into the VDO Fleet Ecosystem</w:t>
      </w:r>
      <w:r w:rsidR="001E1710">
        <w:t>.</w:t>
      </w:r>
      <w:r w:rsidR="006D644F">
        <w:t xml:space="preserve"> </w:t>
      </w:r>
      <w:r>
        <w:t xml:space="preserve">“With our VDO charging solutions and the </w:t>
      </w:r>
      <w:r w:rsidR="008246E4">
        <w:t>connection to the</w:t>
      </w:r>
      <w:r>
        <w:t xml:space="preserve"> VDO Fleet</w:t>
      </w:r>
      <w:r w:rsidR="008246E4">
        <w:t xml:space="preserve"> Ecosystem</w:t>
      </w:r>
      <w:r>
        <w:t xml:space="preserve">, we are creating the foundation for organizing and managing charging processes efficiently and transparently in day-to-day operations,” says Georg Kliewer, head of special vehicles in the Commercial and Special Vehicles segment at AUMOVIO. “In fleet operations, charging must work simply and reliably. </w:t>
      </w:r>
      <w:r w:rsidR="00BE21A8">
        <w:t>T</w:t>
      </w:r>
      <w:r>
        <w:t xml:space="preserve">ogether </w:t>
      </w:r>
      <w:r w:rsidR="00BE21A8">
        <w:t>with our partners</w:t>
      </w:r>
      <w:r w:rsidR="001F4D96">
        <w:t>, we link</w:t>
      </w:r>
      <w:r w:rsidR="00BE21A8">
        <w:t xml:space="preserve"> </w:t>
      </w:r>
      <w:r>
        <w:t>infrastructure, vehicle data, and services so that operators can better manage their processes and vehicles can remain available.”</w:t>
      </w:r>
    </w:p>
    <w:p w14:paraId="411F88D8" w14:textId="77777777" w:rsidR="00B13091" w:rsidRPr="00B13091" w:rsidRDefault="00B13091" w:rsidP="00B13091">
      <w:pPr>
        <w:pStyle w:val="03-Subhead"/>
      </w:pPr>
      <w:r>
        <w:t>From the vehicle to day-to-day fleet operations</w:t>
      </w:r>
    </w:p>
    <w:p w14:paraId="04020BE5" w14:textId="010E99B1" w:rsidR="00C13471" w:rsidRDefault="00B13091" w:rsidP="00C13471">
      <w:pPr>
        <w:pStyle w:val="11-Text"/>
      </w:pPr>
      <w:r>
        <w:t>With the addition of charging solutions, AUMOVIO is expanding its offering for electric commercial vehicles and fleets. The company combines its experience in vehicle architecture, energy management, software, and vehicle integration with solutions for charging infrastructure and fleet operations. The result is an offering for manufacturers and operators that brings together the key building blocks of electrification – from the vehicle and the charging point to the digital management of day-to-day operations.</w:t>
      </w:r>
      <w:r w:rsidR="00C13471">
        <w:br w:type="page"/>
      </w:r>
    </w:p>
    <w:p w14:paraId="220B57C5" w14:textId="77777777" w:rsidR="00C13471" w:rsidRPr="00214C92" w:rsidRDefault="00C13471" w:rsidP="00C13471">
      <w:pPr>
        <w:pStyle w:val="04-Boilerplate"/>
        <w:rPr>
          <w:rStyle w:val="Fett"/>
        </w:rPr>
      </w:pPr>
      <w:r w:rsidRPr="00214C92">
        <w:rPr>
          <w:rStyle w:val="Fett"/>
        </w:rPr>
        <w:lastRenderedPageBreak/>
        <w:t>Press contact</w:t>
      </w:r>
    </w:p>
    <w:p w14:paraId="2832F3AA" w14:textId="77777777" w:rsidR="00C13471" w:rsidRPr="00214C92" w:rsidRDefault="00C13471" w:rsidP="00C13471">
      <w:pPr>
        <w:pStyle w:val="04-Boilerplate"/>
        <w:tabs>
          <w:tab w:val="left" w:pos="7369"/>
        </w:tabs>
        <w:rPr>
          <w:rFonts w:asciiTheme="majorHAnsi" w:hAnsiTheme="majorHAnsi"/>
        </w:rPr>
      </w:pPr>
      <w:r w:rsidRPr="00214C92">
        <w:rPr>
          <w:rFonts w:asciiTheme="majorHAnsi" w:hAnsiTheme="majorHAnsi"/>
        </w:rPr>
        <w:t>Sören Pinkow</w:t>
      </w:r>
    </w:p>
    <w:p w14:paraId="45BA8518" w14:textId="77777777" w:rsidR="00C13471" w:rsidRPr="00214C92" w:rsidRDefault="00C13471" w:rsidP="00C13471">
      <w:pPr>
        <w:pStyle w:val="04-Boilerplate"/>
        <w:tabs>
          <w:tab w:val="left" w:pos="7369"/>
        </w:tabs>
        <w:rPr>
          <w:rFonts w:asciiTheme="majorHAnsi" w:hAnsiTheme="majorHAnsi"/>
        </w:rPr>
      </w:pPr>
      <w:r w:rsidRPr="00214C92">
        <w:rPr>
          <w:rFonts w:asciiTheme="majorHAnsi" w:hAnsiTheme="majorHAnsi"/>
        </w:rPr>
        <w:t>Media Spokesperson Autonomous and Commercial Mobility</w:t>
      </w:r>
    </w:p>
    <w:p w14:paraId="1F90B65F" w14:textId="77777777" w:rsidR="00C13471" w:rsidRPr="00214C92" w:rsidRDefault="00C13471" w:rsidP="00C13471">
      <w:pPr>
        <w:pStyle w:val="04-Boilerplate"/>
        <w:tabs>
          <w:tab w:val="left" w:pos="7369"/>
        </w:tabs>
        <w:rPr>
          <w:rFonts w:asciiTheme="majorHAnsi" w:hAnsiTheme="majorHAnsi"/>
        </w:rPr>
      </w:pPr>
      <w:r w:rsidRPr="00214C92">
        <w:rPr>
          <w:rFonts w:asciiTheme="majorHAnsi" w:hAnsiTheme="majorHAnsi"/>
        </w:rPr>
        <w:t>AUMOVIO SE</w:t>
      </w:r>
    </w:p>
    <w:p w14:paraId="0DB12D63" w14:textId="77777777" w:rsidR="00C13471" w:rsidRPr="00214C92" w:rsidRDefault="00C13471" w:rsidP="00C13471">
      <w:pPr>
        <w:pStyle w:val="04-Boilerplate"/>
        <w:tabs>
          <w:tab w:val="left" w:pos="7369"/>
        </w:tabs>
        <w:rPr>
          <w:rFonts w:asciiTheme="majorHAnsi" w:hAnsiTheme="majorHAnsi"/>
        </w:rPr>
      </w:pPr>
      <w:r w:rsidRPr="00214C92">
        <w:rPr>
          <w:rFonts w:asciiTheme="majorHAnsi" w:hAnsiTheme="majorHAnsi"/>
        </w:rPr>
        <w:t>Phone: +49 69 7603 8492</w:t>
      </w:r>
    </w:p>
    <w:p w14:paraId="6126DE65" w14:textId="77777777" w:rsidR="00C13471" w:rsidRPr="00214C92" w:rsidRDefault="00C13471" w:rsidP="00C13471">
      <w:pPr>
        <w:pStyle w:val="04-Boilerplate"/>
        <w:tabs>
          <w:tab w:val="left" w:pos="7369"/>
        </w:tabs>
        <w:spacing w:after="0"/>
        <w:ind w:right="0"/>
        <w:contextualSpacing w:val="0"/>
        <w:rPr>
          <w:rFonts w:asciiTheme="majorHAnsi" w:hAnsiTheme="majorHAnsi"/>
        </w:rPr>
      </w:pPr>
      <w:r w:rsidRPr="00214C92">
        <w:rPr>
          <w:rFonts w:asciiTheme="majorHAnsi" w:hAnsiTheme="majorHAnsi"/>
        </w:rPr>
        <w:t xml:space="preserve">E-mail: </w:t>
      </w:r>
      <w:hyperlink r:id="rId11" w:history="1">
        <w:r w:rsidRPr="00214C92">
          <w:rPr>
            <w:rStyle w:val="Hyperlink"/>
            <w:rFonts w:asciiTheme="majorHAnsi" w:hAnsiTheme="majorHAnsi"/>
            <w:color w:val="auto"/>
            <w:u w:val="none"/>
          </w:rPr>
          <w:t>soeren.pinkow@aumovio.com</w:t>
        </w:r>
      </w:hyperlink>
    </w:p>
    <w:bookmarkStart w:id="0" w:name="_Hlk208932152"/>
    <w:p w14:paraId="2B2EA1B5" w14:textId="77777777" w:rsidR="00C13471" w:rsidRPr="00214C92" w:rsidRDefault="00C13471" w:rsidP="00C13471">
      <w:pPr>
        <w:pStyle w:val="11-Text"/>
        <w:spacing w:after="0" w:line="240" w:lineRule="auto"/>
        <w:ind w:right="0"/>
      </w:pPr>
      <w:r w:rsidRPr="00214C92">
        <w:rPr>
          <w:noProof/>
        </w:rPr>
        <mc:AlternateContent>
          <mc:Choice Requires="wps">
            <w:drawing>
              <wp:anchor distT="0" distB="0" distL="114300" distR="114300" simplePos="0" relativeHeight="251658241" behindDoc="0" locked="0" layoutInCell="1" allowOverlap="1" wp14:anchorId="1934F5B2" wp14:editId="1FC26065">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06CC0D3" id="Gerade Verbindung 14"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bookmarkEnd w:id="0"/>
    <w:p w14:paraId="36FE6E80" w14:textId="77777777" w:rsidR="00C13471" w:rsidRPr="00214C92" w:rsidRDefault="00C13471" w:rsidP="00C13471">
      <w:pPr>
        <w:pStyle w:val="04-Boilerplate"/>
        <w:spacing w:after="0"/>
        <w:ind w:right="0"/>
        <w:contextualSpacing w:val="0"/>
      </w:pPr>
      <w:r w:rsidRPr="00214C92">
        <w:rPr>
          <w:rStyle w:val="Fett"/>
          <w:rFonts w:asciiTheme="majorHAnsi" w:hAnsiTheme="majorHAnsi"/>
        </w:rPr>
        <w:t>Press portal:</w:t>
      </w:r>
      <w:r w:rsidRPr="00214C92">
        <w:tab/>
      </w:r>
      <w:hyperlink r:id="rId12" w:history="1">
        <w:r w:rsidRPr="00214C92">
          <w:rPr>
            <w:rStyle w:val="Hyperlink"/>
            <w:color w:val="auto"/>
            <w:u w:val="none"/>
          </w:rPr>
          <w:t>www.aumovio.com/press</w:t>
        </w:r>
      </w:hyperlink>
    </w:p>
    <w:p w14:paraId="59E204DB" w14:textId="77777777" w:rsidR="00C13471" w:rsidRPr="00214C92" w:rsidRDefault="00C13471" w:rsidP="00C13471">
      <w:pPr>
        <w:pStyle w:val="04-Boilerplate"/>
      </w:pPr>
      <w:r w:rsidRPr="00214C92">
        <w:rPr>
          <w:rStyle w:val="Fett"/>
          <w:rFonts w:asciiTheme="majorHAnsi" w:hAnsiTheme="majorHAnsi"/>
        </w:rPr>
        <w:t xml:space="preserve">Media </w:t>
      </w:r>
      <w:r>
        <w:rPr>
          <w:rStyle w:val="Fett"/>
          <w:rFonts w:asciiTheme="majorHAnsi" w:hAnsiTheme="majorHAnsi"/>
        </w:rPr>
        <w:t>center</w:t>
      </w:r>
      <w:r w:rsidRPr="00214C92">
        <w:rPr>
          <w:rStyle w:val="Fett"/>
          <w:rFonts w:asciiTheme="majorHAnsi" w:hAnsiTheme="majorHAnsi"/>
        </w:rPr>
        <w:t>:</w:t>
      </w:r>
      <w:r w:rsidRPr="00214C92">
        <w:tab/>
      </w:r>
      <w:hyperlink r:id="rId13" w:history="1">
        <w:r w:rsidRPr="00360922">
          <w:rPr>
            <w:rStyle w:val="Hyperlink"/>
            <w:color w:val="auto"/>
            <w:u w:val="none"/>
          </w:rPr>
          <w:t>www.aumovio.com/media-center</w:t>
        </w:r>
      </w:hyperlink>
    </w:p>
    <w:p w14:paraId="4EE13606" w14:textId="77777777" w:rsidR="00C13471" w:rsidRPr="00214C92" w:rsidRDefault="00C13471" w:rsidP="00C13471">
      <w:pPr>
        <w:pStyle w:val="04-Boilerplate"/>
      </w:pPr>
      <w:r w:rsidRPr="00214C92">
        <w:rPr>
          <w:rStyle w:val="Fett"/>
          <w:rFonts w:asciiTheme="majorHAnsi" w:hAnsiTheme="majorHAnsi"/>
        </w:rPr>
        <w:t>LinkedIn:</w:t>
      </w:r>
      <w:r w:rsidRPr="00214C92">
        <w:tab/>
      </w:r>
      <w:hyperlink r:id="rId14" w:history="1">
        <w:r w:rsidRPr="00214C92">
          <w:rPr>
            <w:rStyle w:val="Hyperlink"/>
            <w:color w:val="auto"/>
            <w:u w:val="none"/>
          </w:rPr>
          <w:t>www.linkedin.com/company/aumovio</w:t>
        </w:r>
      </w:hyperlink>
      <w:r w:rsidRPr="00214C92">
        <w:t xml:space="preserve"> | </w:t>
      </w:r>
      <w:hyperlink r:id="rId15" w:history="1">
        <w:r w:rsidRPr="00214C92">
          <w:rPr>
            <w:rStyle w:val="Hyperlink"/>
            <w:color w:val="auto"/>
            <w:u w:val="none"/>
          </w:rPr>
          <w:t>www.linkedin.com/company-vdo-deutschland</w:t>
        </w:r>
      </w:hyperlink>
    </w:p>
    <w:p w14:paraId="30E276AC" w14:textId="77777777" w:rsidR="00C13471" w:rsidRPr="00214C92" w:rsidRDefault="00C13471" w:rsidP="00C13471">
      <w:pPr>
        <w:pStyle w:val="04-Boilerplate"/>
        <w:spacing w:after="0"/>
        <w:ind w:right="0"/>
      </w:pPr>
      <w:r w:rsidRPr="00214C92">
        <w:rPr>
          <w:b/>
          <w:bCs/>
        </w:rPr>
        <w:t>Website:</w:t>
      </w:r>
      <w:r w:rsidRPr="00214C92">
        <w:tab/>
      </w:r>
      <w:hyperlink r:id="rId16" w:history="1">
        <w:r w:rsidRPr="00214C92">
          <w:rPr>
            <w:rStyle w:val="Hyperlink"/>
            <w:color w:val="auto"/>
            <w:u w:val="none"/>
          </w:rPr>
          <w:t>www.fleet.vdo.com</w:t>
        </w:r>
      </w:hyperlink>
    </w:p>
    <w:p w14:paraId="7AEF6CF0" w14:textId="77777777" w:rsidR="00C13471" w:rsidRPr="00214C92" w:rsidRDefault="00C13471" w:rsidP="00C13471">
      <w:pPr>
        <w:pStyle w:val="11-Text"/>
        <w:spacing w:line="240" w:lineRule="auto"/>
        <w:ind w:right="0"/>
      </w:pPr>
      <w:r w:rsidRPr="00214C92">
        <w:rPr>
          <w:noProof/>
        </w:rPr>
        <mc:AlternateContent>
          <mc:Choice Requires="wps">
            <w:drawing>
              <wp:anchor distT="0" distB="0" distL="114300" distR="114300" simplePos="0" relativeHeight="251658240" behindDoc="0" locked="0" layoutInCell="1" allowOverlap="1" wp14:anchorId="7EF8B50A" wp14:editId="2646433C">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3BFBFF97" id="Gerade Verbindung 14"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4E3325D4" w14:textId="0E86928F" w:rsidR="00C13471" w:rsidRPr="00214C92" w:rsidRDefault="00595B20" w:rsidP="00C13471">
      <w:pPr>
        <w:pStyle w:val="04-Boilerplate"/>
      </w:pPr>
      <w:r w:rsidRPr="00595B20">
        <w:t>In September 2025, AUMOVIO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€ 18.5 billion. Headquartered in Frankfurt am Main, AUMOVIO has around 82,000 employees at more than 80 locations worldwide.</w:t>
      </w:r>
    </w:p>
    <w:p w14:paraId="1B3F0C8F" w14:textId="77777777" w:rsidR="00C13471" w:rsidRPr="00214C92" w:rsidRDefault="00C13471" w:rsidP="00C13471">
      <w:pPr>
        <w:pStyle w:val="03-Subhead"/>
      </w:pPr>
      <w:r w:rsidRPr="00214C92">
        <w:t>Images and captions</w:t>
      </w:r>
    </w:p>
    <w:tbl>
      <w:tblPr>
        <w:tblStyle w:val="Tabellenraster"/>
        <w:tblW w:w="0" w:type="auto"/>
        <w:tblLayout w:type="fixed"/>
        <w:tblCellMar>
          <w:bottom w:w="284" w:type="dxa"/>
        </w:tblCellMar>
        <w:tblLook w:val="04A0" w:firstRow="1" w:lastRow="0" w:firstColumn="1" w:lastColumn="0" w:noHBand="0" w:noVBand="1"/>
      </w:tblPr>
      <w:tblGrid>
        <w:gridCol w:w="3402"/>
        <w:gridCol w:w="4111"/>
      </w:tblGrid>
      <w:tr w:rsidR="00C13471" w:rsidRPr="00305CC9" w14:paraId="0B6C5942" w14:textId="77777777" w:rsidTr="00FC407F">
        <w:trPr>
          <w:trHeight w:val="1587"/>
        </w:trPr>
        <w:tc>
          <w:tcPr>
            <w:tcW w:w="3402" w:type="dxa"/>
            <w:tcMar>
              <w:left w:w="0" w:type="dxa"/>
              <w:bottom w:w="369" w:type="dxa"/>
            </w:tcMar>
          </w:tcPr>
          <w:p w14:paraId="5CD19BEB" w14:textId="06171748" w:rsidR="00C13471" w:rsidRPr="00214C92" w:rsidRDefault="007E3EE6" w:rsidP="00FC407F">
            <w:pPr>
              <w:pStyle w:val="07-Images"/>
              <w:rPr>
                <w:noProof w:val="0"/>
              </w:rPr>
            </w:pPr>
            <w:r>
              <w:drawing>
                <wp:inline distT="0" distB="0" distL="0" distR="0" wp14:anchorId="7BDA7469" wp14:editId="3EE4D2CA">
                  <wp:extent cx="2089150" cy="1536700"/>
                  <wp:effectExtent l="0" t="0" r="6350" b="6350"/>
                  <wp:docPr id="51584633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89150" cy="1536700"/>
                          </a:xfrm>
                          <a:prstGeom prst="rect">
                            <a:avLst/>
                          </a:prstGeom>
                          <a:noFill/>
                          <a:ln>
                            <a:noFill/>
                          </a:ln>
                        </pic:spPr>
                      </pic:pic>
                    </a:graphicData>
                  </a:graphic>
                </wp:inline>
              </w:drawing>
            </w:r>
          </w:p>
          <w:p w14:paraId="70577BA2" w14:textId="5DE10BED" w:rsidR="00C13471" w:rsidRPr="00214C92" w:rsidRDefault="00C13471" w:rsidP="00FC407F">
            <w:pPr>
              <w:pStyle w:val="07-Images"/>
              <w:rPr>
                <w:noProof w:val="0"/>
              </w:rPr>
            </w:pPr>
            <w:r>
              <w:rPr>
                <w:noProof w:val="0"/>
              </w:rPr>
              <w:t>AUMOVIO_PP</w:t>
            </w:r>
            <w:r w:rsidR="00B70612">
              <w:rPr>
                <w:noProof w:val="0"/>
              </w:rPr>
              <w:t>_</w:t>
            </w:r>
            <w:r w:rsidR="00F2082B">
              <w:rPr>
                <w:noProof w:val="0"/>
              </w:rPr>
              <w:t>Electrific</w:t>
            </w:r>
            <w:r w:rsidR="00BA1B08">
              <w:rPr>
                <w:noProof w:val="0"/>
              </w:rPr>
              <w:t>ation</w:t>
            </w:r>
          </w:p>
        </w:tc>
        <w:tc>
          <w:tcPr>
            <w:tcW w:w="4111" w:type="dxa"/>
            <w:tcMar>
              <w:left w:w="284" w:type="dxa"/>
            </w:tcMar>
          </w:tcPr>
          <w:p w14:paraId="672ED9F4" w14:textId="67961708" w:rsidR="00C13471" w:rsidRPr="00305CC9" w:rsidRDefault="00305CC9" w:rsidP="00FC407F">
            <w:pPr>
              <w:pStyle w:val="11-Text"/>
            </w:pPr>
            <w:r w:rsidRPr="00305CC9">
              <w:rPr>
                <w:lang w:val="en"/>
              </w:rPr>
              <w:t>AUMOVIO offers connected solutions for electri</w:t>
            </w:r>
            <w:r w:rsidR="00021118">
              <w:rPr>
                <w:lang w:val="en"/>
              </w:rPr>
              <w:t>fied</w:t>
            </w:r>
            <w:r w:rsidRPr="00305CC9">
              <w:rPr>
                <w:lang w:val="en"/>
              </w:rPr>
              <w:t xml:space="preserve"> commercial vehicles.</w:t>
            </w:r>
          </w:p>
        </w:tc>
      </w:tr>
      <w:tr w:rsidR="00C13471" w:rsidRPr="00214C92" w14:paraId="1E40060D" w14:textId="77777777" w:rsidTr="00FC407F">
        <w:trPr>
          <w:trHeight w:val="1587"/>
        </w:trPr>
        <w:tc>
          <w:tcPr>
            <w:tcW w:w="3402" w:type="dxa"/>
            <w:tcMar>
              <w:left w:w="0" w:type="dxa"/>
              <w:bottom w:w="369" w:type="dxa"/>
            </w:tcMar>
          </w:tcPr>
          <w:p w14:paraId="52717576" w14:textId="1DDBA697" w:rsidR="00021118" w:rsidRPr="00305CC9" w:rsidRDefault="00757173" w:rsidP="00FC407F">
            <w:pPr>
              <w:pStyle w:val="07-Images"/>
              <w:rPr>
                <w:noProof w:val="0"/>
              </w:rPr>
            </w:pPr>
            <w:r w:rsidRPr="000420AA">
              <w:drawing>
                <wp:inline distT="0" distB="0" distL="0" distR="0" wp14:anchorId="0E92A076" wp14:editId="2A228BC9">
                  <wp:extent cx="2163600" cy="1990800"/>
                  <wp:effectExtent l="0" t="0" r="8255" b="0"/>
                  <wp:docPr id="9295456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545620" name=""/>
                          <pic:cNvPicPr/>
                        </pic:nvPicPr>
                        <pic:blipFill>
                          <a:blip r:embed="rId18"/>
                          <a:stretch>
                            <a:fillRect/>
                          </a:stretch>
                        </pic:blipFill>
                        <pic:spPr>
                          <a:xfrm>
                            <a:off x="0" y="0"/>
                            <a:ext cx="2163600" cy="1990800"/>
                          </a:xfrm>
                          <a:prstGeom prst="rect">
                            <a:avLst/>
                          </a:prstGeom>
                        </pic:spPr>
                      </pic:pic>
                    </a:graphicData>
                  </a:graphic>
                </wp:inline>
              </w:drawing>
            </w:r>
          </w:p>
          <w:p w14:paraId="2B137DD6" w14:textId="20607C58" w:rsidR="00C13471" w:rsidRPr="00214C92" w:rsidRDefault="00C13471" w:rsidP="00FC407F">
            <w:pPr>
              <w:pStyle w:val="07-Images"/>
              <w:rPr>
                <w:noProof w:val="0"/>
              </w:rPr>
            </w:pPr>
            <w:r w:rsidRPr="00214C92">
              <w:rPr>
                <w:noProof w:val="0"/>
              </w:rPr>
              <w:t>AUMOVIO_</w:t>
            </w:r>
            <w:r>
              <w:rPr>
                <w:noProof w:val="0"/>
              </w:rPr>
              <w:t>PP_</w:t>
            </w:r>
            <w:r w:rsidR="00BA1B08">
              <w:rPr>
                <w:noProof w:val="0"/>
              </w:rPr>
              <w:t>VDO_Charge</w:t>
            </w:r>
          </w:p>
        </w:tc>
        <w:tc>
          <w:tcPr>
            <w:tcW w:w="4111" w:type="dxa"/>
            <w:tcMar>
              <w:left w:w="284" w:type="dxa"/>
            </w:tcMar>
          </w:tcPr>
          <w:p w14:paraId="25CF56C2" w14:textId="5EC0B914" w:rsidR="00C13471" w:rsidRPr="00214C92" w:rsidRDefault="00492A71" w:rsidP="00FC407F">
            <w:pPr>
              <w:pStyle w:val="11-Text"/>
            </w:pPr>
            <w:r w:rsidRPr="00492A71">
              <w:rPr>
                <w:lang w:val="en"/>
              </w:rPr>
              <w:t xml:space="preserve">VDO combines </w:t>
            </w:r>
            <w:r w:rsidR="00757173">
              <w:rPr>
                <w:lang w:val="en"/>
              </w:rPr>
              <w:t xml:space="preserve">with VDO Charge </w:t>
            </w:r>
            <w:r w:rsidRPr="00492A71">
              <w:rPr>
                <w:lang w:val="en"/>
              </w:rPr>
              <w:t>charging infrastructure and fleet operation</w:t>
            </w:r>
            <w:r w:rsidR="001E749F">
              <w:rPr>
                <w:lang w:val="en"/>
              </w:rPr>
              <w:t>s</w:t>
            </w:r>
            <w:r w:rsidR="00C13471">
              <w:t>.</w:t>
            </w:r>
          </w:p>
        </w:tc>
      </w:tr>
    </w:tbl>
    <w:p w14:paraId="53690F1B" w14:textId="77777777" w:rsidR="00FC3332" w:rsidRPr="00FC3332" w:rsidRDefault="00FC3332" w:rsidP="00FC3332">
      <w:pPr>
        <w:pStyle w:val="11-Text"/>
      </w:pPr>
    </w:p>
    <w:sectPr w:rsidR="00FC3332" w:rsidRPr="00FC3332" w:rsidSect="00677B3A">
      <w:headerReference w:type="default" r:id="rId19"/>
      <w:footerReference w:type="even" r:id="rId20"/>
      <w:footerReference w:type="default" r:id="rId21"/>
      <w:footerReference w:type="first" r:id="rId22"/>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D40AA0" w14:textId="77777777" w:rsidR="007B684B" w:rsidRPr="00BB4BBB" w:rsidRDefault="007B684B" w:rsidP="00253BC9">
      <w:pPr>
        <w:rPr>
          <w:rFonts w:asciiTheme="majorHAnsi" w:hAnsiTheme="majorHAnsi"/>
        </w:rPr>
      </w:pPr>
      <w:r>
        <w:separator/>
      </w:r>
    </w:p>
  </w:endnote>
  <w:endnote w:type="continuationSeparator" w:id="0">
    <w:p w14:paraId="21789ED4" w14:textId="77777777" w:rsidR="007B684B" w:rsidRPr="00BB4BBB" w:rsidRDefault="007B684B" w:rsidP="00253BC9">
      <w:pPr>
        <w:rPr>
          <w:rFonts w:asciiTheme="majorHAnsi" w:hAnsiTheme="majorHAnsi"/>
        </w:rPr>
      </w:pPr>
      <w:r>
        <w:continuationSeparator/>
      </w:r>
    </w:p>
  </w:endnote>
  <w:endnote w:type="continuationNotice" w:id="1">
    <w:p w14:paraId="4B460FE0" w14:textId="77777777" w:rsidR="007B684B" w:rsidRPr="00BB4BBB" w:rsidRDefault="007B684B"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D8C97ADC-8D22-4A9F-9AFF-A4BB78E2A2EE}"/>
    <w:embedBold r:id="rId2" w:fontKey="{4A92DADC-CA53-4D43-83BE-E85AF28A7E4D}"/>
  </w:font>
  <w:font w:name="Calibri">
    <w:panose1 w:val="020F0502020204030204"/>
    <w:charset w:val="00"/>
    <w:family w:val="swiss"/>
    <w:pitch w:val="variable"/>
    <w:sig w:usb0="E4002EFF" w:usb1="C200247B" w:usb2="00000009" w:usb3="00000000" w:csb0="000001FF" w:csb1="00000000"/>
    <w:embedRegular r:id="rId3" w:fontKey="{45FD74B2-5198-4201-BE5E-FC402DC2A657}"/>
    <w:embedBold r:id="rId4" w:fontKey="{ED1DE56D-CA33-449D-844D-2B638F7B58F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8F38E763-881B-43F1-9581-E89EC5E5C685}"/>
    <w:embedBold r:id="rId6" w:fontKey="{7C2EFC77-7279-40F7-BEE3-3625046A8CA7}"/>
  </w:font>
  <w:font w:name="Aumovio Office BETA">
    <w:altName w:val="Calibri"/>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Consolas">
    <w:panose1 w:val="020B0609020204030204"/>
    <w:charset w:val="00"/>
    <w:family w:val="modern"/>
    <w:pitch w:val="fixed"/>
    <w:sig w:usb0="E00006FF" w:usb1="0000FCFF" w:usb2="00000001" w:usb3="00000000" w:csb0="0000019F" w:csb1="00000000"/>
    <w:embedRegular r:id="rId7" w:fontKey="{2557966D-9E02-43E3-811F-B9679A1A3B8E}"/>
  </w:font>
  <w:font w:name="Aptos">
    <w:charset w:val="00"/>
    <w:family w:val="swiss"/>
    <w:pitch w:val="variable"/>
    <w:sig w:usb0="20000287" w:usb1="00000003" w:usb2="00000000" w:usb3="00000000" w:csb0="0000019F" w:csb1="00000000"/>
    <w:embedRegular r:id="rId8" w:fontKey="{55C5BB89-DBA0-4E67-BFEE-D89238490C03}"/>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3F811" w14:textId="251A592F" w:rsidR="00CE0064" w:rsidRDefault="00CE0064">
    <w:pPr>
      <w:pStyle w:val="Fuzeile"/>
    </w:pPr>
    <w:r>
      <mc:AlternateContent>
        <mc:Choice Requires="wps">
          <w:drawing>
            <wp:anchor distT="0" distB="0" distL="0" distR="0" simplePos="0" relativeHeight="251658245" behindDoc="0" locked="0" layoutInCell="1" allowOverlap="1" wp14:anchorId="7EDC22C2" wp14:editId="70AEF8BF">
              <wp:simplePos x="635" y="635"/>
              <wp:positionH relativeFrom="page">
                <wp:align>center</wp:align>
              </wp:positionH>
              <wp:positionV relativeFrom="page">
                <wp:align>bottom</wp:align>
              </wp:positionV>
              <wp:extent cx="361950" cy="314325"/>
              <wp:effectExtent l="0" t="0" r="0" b="0"/>
              <wp:wrapNone/>
              <wp:docPr id="1028574114"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167D3E64" w14:textId="5DCF319B" w:rsidR="00CE0064" w:rsidRPr="00465495" w:rsidRDefault="00CE0064">
                          <w:pPr>
                            <w:rPr>
                              <w:rFonts w:ascii="Aptos" w:eastAsia="Aptos" w:hAnsi="Aptos" w:cs="Aptos"/>
                              <w:noProof/>
                              <w:color w:val="000000"/>
                              <w:sz w:val="16"/>
                              <w:szCs w:val="16"/>
                            </w:rPr>
                          </w:pPr>
                          <w:r>
                            <w:rPr>
                              <w:rFonts w:ascii="Aptos" w:eastAsia="Aptos" w:hAnsi="Aptos" w:cs="Aptos"/>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EDC22C2"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167D3E64" w14:textId="5DCF319B" w:rsidR="00CE0064" w:rsidRPr="00465495" w:rsidRDefault="00CE0064">
                    <w:pPr>
                      <w:rPr>
                        <w:rFonts w:ascii="Aptos" w:eastAsia="Aptos" w:hAnsi="Aptos" w:cs="Aptos"/>
                        <w:noProof/>
                        <w:color w:val="000000"/>
                        <w:sz w:val="16"/>
                        <w:szCs w:val="16"/>
                      </w:rPr>
                    </w:pPr>
                    <w:r>
                      <w:rPr>
                        <w:rFonts w:ascii="Aptos" w:eastAsia="Aptos" w:hAnsi="Aptos" w:cs="Aptos"/>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D8284" w14:textId="34206C6A" w:rsidR="001872A5" w:rsidRPr="00BB4BBB" w:rsidRDefault="001872A5" w:rsidP="001872A5">
    <w:pPr>
      <w:jc w:val="right"/>
      <w:rPr>
        <w:rFonts w:asciiTheme="majorHAnsi" w:hAnsiTheme="majorHAnsi"/>
      </w:rPr>
    </w:pPr>
  </w:p>
  <w:p w14:paraId="1FB4F5B8" w14:textId="77777777" w:rsidR="001872A5" w:rsidRPr="00BB4BBB" w:rsidRDefault="001872A5" w:rsidP="001872A5">
    <w:pPr>
      <w:jc w:val="right"/>
      <w:rPr>
        <w:rFonts w:asciiTheme="majorHAnsi" w:hAnsiTheme="majorHAnsi"/>
      </w:rPr>
    </w:pPr>
  </w:p>
  <w:p w14:paraId="7C435FAB" w14:textId="77777777" w:rsidR="001872A5" w:rsidRPr="00BB4BBB" w:rsidRDefault="001872A5" w:rsidP="001872A5">
    <w:pPr>
      <w:jc w:val="right"/>
      <w:rPr>
        <w:rFonts w:asciiTheme="majorHAnsi" w:hAnsiTheme="majorHAnsi"/>
      </w:rPr>
    </w:pPr>
    <w:r>
      <w:rPr>
        <w:rFonts w:asciiTheme="majorHAnsi" w:hAnsiTheme="majorHAnsi"/>
        <w:noProof/>
      </w:rPr>
      <mc:AlternateContent>
        <mc:Choice Requires="wps">
          <w:drawing>
            <wp:anchor distT="0" distB="0" distL="114300" distR="114300" simplePos="0" relativeHeight="251658243" behindDoc="0" locked="0" layoutInCell="1" allowOverlap="1" wp14:anchorId="23B061F9" wp14:editId="40AB5B75">
              <wp:simplePos x="0" y="0"/>
              <wp:positionH relativeFrom="column">
                <wp:posOffset>-1270</wp:posOffset>
              </wp:positionH>
              <wp:positionV relativeFrom="paragraph">
                <wp:posOffset>25400</wp:posOffset>
              </wp:positionV>
              <wp:extent cx="1272540" cy="370205"/>
              <wp:effectExtent l="0" t="0" r="3810" b="10795"/>
              <wp:wrapNone/>
              <wp:docPr id="689998689" name="Contact"/>
              <wp:cNvGraphicFramePr/>
              <a:graphic xmlns:a="http://schemas.openxmlformats.org/drawingml/2006/main">
                <a:graphicData uri="http://schemas.microsoft.com/office/word/2010/wordprocessingShape">
                  <wps:wsp>
                    <wps:cNvSpPr txBox="1"/>
                    <wps:spPr>
                      <a:xfrm>
                        <a:off x="0" y="0"/>
                        <a:ext cx="1272540" cy="370205"/>
                      </a:xfrm>
                      <a:prstGeom prst="rect">
                        <a:avLst/>
                      </a:prstGeom>
                      <a:noFill/>
                      <a:ln w="6350">
                        <a:noFill/>
                      </a:ln>
                    </wps:spPr>
                    <wps:txbx>
                      <w:txbxContent>
                        <w:p w14:paraId="743C98B4" w14:textId="77777777" w:rsidR="001872A5" w:rsidRPr="008415BD" w:rsidRDefault="001872A5" w:rsidP="001872A5">
                          <w:pPr>
                            <w:pStyle w:val="09-Contact-Line"/>
                            <w:rPr>
                              <w:rStyle w:val="Fett"/>
                              <w:rFonts w:asciiTheme="majorHAnsi" w:hAnsiTheme="majorHAnsi"/>
                            </w:rPr>
                          </w:pPr>
                          <w:r>
                            <w:rPr>
                              <w:rStyle w:val="Fett"/>
                              <w:rFonts w:asciiTheme="majorHAnsi" w:hAnsiTheme="majorHAnsi"/>
                            </w:rPr>
                            <w:t>Your contact:</w:t>
                          </w:r>
                        </w:p>
                        <w:p w14:paraId="53BB22E8" w14:textId="77777777" w:rsidR="001872A5" w:rsidRPr="00BB4BBB" w:rsidRDefault="001872A5" w:rsidP="001872A5">
                          <w:pPr>
                            <w:pStyle w:val="09-Contact-Line"/>
                          </w:pPr>
                          <w:r>
                            <w:rPr>
                              <w:rFonts w:asciiTheme="majorHAnsi" w:hAnsiTheme="majorHAnsi"/>
                            </w:rPr>
                            <w:t>Sören Pinkow</w:t>
                          </w:r>
                          <w:r>
                            <w:br/>
                          </w:r>
                          <w:r>
                            <w:rPr>
                              <w:rFonts w:asciiTheme="majorHAnsi" w:hAnsiTheme="majorHAnsi"/>
                            </w:rPr>
                            <w:t>Phone: +49 69 7603 8492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B061F9" id="_x0000_t202" coordsize="21600,21600" o:spt="202" path="m,l,21600r21600,l21600,xe">
              <v:stroke joinstyle="miter"/>
              <v:path gradientshapeok="t" o:connecttype="rect"/>
            </v:shapetype>
            <v:shape id="Contact" o:spid="_x0000_s1029" type="#_x0000_t202" style="position:absolute;left:0;text-align:left;margin-left:-.1pt;margin-top:2pt;width:100.2pt;height:29.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" filled="f" stroked="f" strokeweight=".5pt">
              <v:textbox inset="0,0,0,0">
                <w:txbxContent>
                  <w:p w14:paraId="743C98B4" w14:textId="77777777" w:rsidR="001872A5" w:rsidRPr="008415BD" w:rsidRDefault="001872A5" w:rsidP="001872A5">
                    <w:pPr>
                      <w:pStyle w:val="09-Contact-Line"/>
                      <w:rPr>
                        <w:rStyle w:val="Fett"/>
                        <w:rFonts w:asciiTheme="majorHAnsi" w:hAnsiTheme="majorHAnsi"/>
                      </w:rPr>
                    </w:pPr>
                    <w:r>
                      <w:rPr>
                        <w:rStyle w:val="Fett"/>
                        <w:rFonts w:asciiTheme="majorHAnsi" w:hAnsiTheme="majorHAnsi"/>
                      </w:rPr>
                      <w:t>Your contact:</w:t>
                    </w:r>
                  </w:p>
                  <w:p w14:paraId="53BB22E8" w14:textId="77777777" w:rsidR="001872A5" w:rsidRPr="00BB4BBB" w:rsidRDefault="001872A5" w:rsidP="001872A5">
                    <w:pPr>
                      <w:pStyle w:val="09-Contact-Line"/>
                    </w:pPr>
                    <w:r>
                      <w:rPr>
                        <w:rFonts w:asciiTheme="majorHAnsi" w:hAnsiTheme="majorHAnsi"/>
                      </w:rPr>
                      <w:t>Sören Pinkow</w:t>
                    </w:r>
                    <w:r>
                      <w:br/>
                    </w:r>
                    <w:r>
                      <w:rPr>
                        <w:rFonts w:asciiTheme="majorHAnsi" w:hAnsiTheme="majorHAnsi"/>
                      </w:rPr>
                      <w:t>Phone: +49 69 7603 8492</w:t>
                    </w:r>
                  </w:p>
                </w:txbxContent>
              </v:textbox>
            </v:shape>
          </w:pict>
        </mc:Fallback>
      </mc:AlternateContent>
    </w:r>
  </w:p>
  <w:p w14:paraId="3FBA1C6E" w14:textId="77777777" w:rsidR="001872A5" w:rsidRPr="00BB4BBB" w:rsidRDefault="001872A5" w:rsidP="001872A5">
    <w:pPr>
      <w:jc w:val="right"/>
      <w:rPr>
        <w:rFonts w:asciiTheme="majorHAnsi" w:hAnsiTheme="majorHAnsi"/>
      </w:rPr>
    </w:pPr>
  </w:p>
  <w:p w14:paraId="72085992" w14:textId="5DC1EEB5" w:rsidR="001872A5" w:rsidRDefault="001872A5" w:rsidP="001872A5">
    <w:pPr>
      <w:jc w:val="right"/>
    </w:pPr>
    <w:r>
      <w:rPr>
        <w:rFonts w:asciiTheme="majorHAnsi" w:hAnsiTheme="majorHAnsi"/>
        <w:noProof/>
      </w:rPr>
      <mc:AlternateContent>
        <mc:Choice Requires="wps">
          <w:drawing>
            <wp:anchor distT="4294967292" distB="4294967292" distL="114300" distR="114300" simplePos="0" relativeHeight="251658242" behindDoc="0" locked="0" layoutInCell="1" allowOverlap="1" wp14:anchorId="08E074B8" wp14:editId="25EA68D3">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46B08A8"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57216;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Pr>
        <w:rFonts w:asciiTheme="majorHAnsi" w:hAnsiTheme="majorHAnsi"/>
      </w:rPr>
      <w:fldChar w:fldCharType="begin"/>
    </w:r>
    <w:r w:rsidRPr="00BB4BBB">
      <w:rPr>
        <w:rFonts w:asciiTheme="majorHAnsi" w:hAnsiTheme="majorHAnsi"/>
      </w:rPr>
      <w:instrText>PAGE   \* MERGEFORMAT</w:instrText>
    </w:r>
    <w:r>
      <w:rPr>
        <w:rFonts w:asciiTheme="majorHAnsi" w:hAnsiTheme="majorHAnsi"/>
      </w:rPr>
      <w:fldChar w:fldCharType="separate"/>
    </w:r>
    <w:r>
      <w:rPr>
        <w:rFonts w:asciiTheme="majorHAnsi" w:hAnsiTheme="majorHAnsi"/>
      </w:rPr>
      <w:t>1</w:t>
    </w:r>
    <w:r>
      <w:fldChar w:fldCharType="end"/>
    </w:r>
    <w:r>
      <w:rPr>
        <w:rFonts w:asciiTheme="majorHAnsi" w:hAnsiTheme="majorHAnsi"/>
      </w:rPr>
      <w:t>/</w:t>
    </w:r>
    <w:r>
      <w:rPr>
        <w:rFonts w:asciiTheme="majorHAnsi" w:hAnsiTheme="majorHAnsi"/>
      </w:rPr>
      <w:fldChar w:fldCharType="begin"/>
    </w:r>
    <w:r w:rsidRPr="00BB4BBB">
      <w:rPr>
        <w:rFonts w:asciiTheme="majorHAnsi" w:hAnsiTheme="majorHAnsi"/>
      </w:rPr>
      <w:instrText xml:space="preserve"> NUMPAGES  \# "0" \* Arabic  \* MERGEFORMAT </w:instrText>
    </w:r>
    <w:r>
      <w:rPr>
        <w:rFonts w:asciiTheme="majorHAnsi" w:hAnsiTheme="majorHAnsi"/>
      </w:rPr>
      <w:fldChar w:fldCharType="separate"/>
    </w:r>
    <w:r>
      <w:rPr>
        <w:rFonts w:asciiTheme="majorHAnsi" w:hAnsiTheme="majorHAnsi"/>
      </w:rPr>
      <w:t>3</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163DE" w14:textId="14F56105" w:rsidR="00CE0064" w:rsidRDefault="00CE0064">
    <w:pPr>
      <w:pStyle w:val="Fuzeile"/>
    </w:pPr>
    <w:r>
      <mc:AlternateContent>
        <mc:Choice Requires="wps">
          <w:drawing>
            <wp:anchor distT="0" distB="0" distL="0" distR="0" simplePos="0" relativeHeight="251658244" behindDoc="0" locked="0" layoutInCell="1" allowOverlap="1" wp14:anchorId="2497C619" wp14:editId="4D794C36">
              <wp:simplePos x="635" y="635"/>
              <wp:positionH relativeFrom="page">
                <wp:align>center</wp:align>
              </wp:positionH>
              <wp:positionV relativeFrom="page">
                <wp:align>bottom</wp:align>
              </wp:positionV>
              <wp:extent cx="361950" cy="314325"/>
              <wp:effectExtent l="0" t="0" r="0" b="0"/>
              <wp:wrapNone/>
              <wp:docPr id="666636987"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1B06F964" w14:textId="77777777" w:rsidR="00CE0064" w:rsidRPr="00465495" w:rsidRDefault="00CE0064">
                          <w:pPr>
                            <w:rPr>
                              <w:rFonts w:ascii="Aptos" w:eastAsia="Aptos" w:hAnsi="Aptos" w:cs="Aptos"/>
                              <w:noProof/>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497C619" id="_x0000_t202" coordsize="21600,21600" o:spt="202" path="m,l,21600r21600,l21600,xe">
              <v:stroke joinstyle="miter"/>
              <v:path gradientshapeok="t" o:connecttype="rect"/>
            </v:shapetype>
            <v:shape id="Textfeld 1" o:spid="_x0000_s1030" type="#_x0000_t202" alt="Internal" style="position:absolute;left:0;text-align:left;margin-left:0;margin-top:0;width:28.5pt;height:24.75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1B06F964" w14:textId="77777777" w:rsidR="00CE0064" w:rsidRPr="00465495" w:rsidRDefault="00CE0064">
                    <w:pPr>
                      <w:rPr>
                        <w:rFonts w:ascii="Aptos" w:eastAsia="Aptos" w:hAnsi="Aptos" w:cs="Aptos"/>
                        <w:noProof/>
                        <w:color w:val="000000"/>
                        <w:sz w:val="16"/>
                        <w:szCs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EE5AC" w14:textId="77777777" w:rsidR="007B684B" w:rsidRPr="00BB4BBB" w:rsidRDefault="007B684B" w:rsidP="00253BC9">
      <w:pPr>
        <w:rPr>
          <w:rFonts w:asciiTheme="majorHAnsi" w:hAnsiTheme="majorHAnsi"/>
        </w:rPr>
      </w:pPr>
      <w:r>
        <w:separator/>
      </w:r>
    </w:p>
  </w:footnote>
  <w:footnote w:type="continuationSeparator" w:id="0">
    <w:p w14:paraId="4C720765" w14:textId="77777777" w:rsidR="007B684B" w:rsidRPr="00BB4BBB" w:rsidRDefault="007B684B" w:rsidP="00253BC9">
      <w:pPr>
        <w:rPr>
          <w:rFonts w:asciiTheme="majorHAnsi" w:hAnsiTheme="majorHAnsi"/>
        </w:rPr>
      </w:pPr>
      <w:r>
        <w:continuationSeparator/>
      </w:r>
    </w:p>
  </w:footnote>
  <w:footnote w:type="continuationNotice" w:id="1">
    <w:p w14:paraId="0BB0A3B3" w14:textId="77777777" w:rsidR="007B684B" w:rsidRPr="00BB4BBB" w:rsidRDefault="007B684B"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Pr>
                              <w:rFonts w:asciiTheme="majorHAnsi" w:hAnsiTheme="majorHAnsi"/>
                              <w:noProof/>
                            </w:rPr>
                            <w:drawing>
                              <wp:inline distT="0" distB="0" distL="0" distR="0" wp14:anchorId="274F8178" wp14:editId="3026A566">
                                <wp:extent cx="2394000" cy="305618"/>
                                <wp:effectExtent l="0" t="0" r="0" b="0"/>
                                <wp:docPr id="30925813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Pr>
                        <w:rFonts w:asciiTheme="majorHAnsi" w:hAnsiTheme="majorHAnsi"/>
                        <w:noProof/>
                      </w:rPr>
                      <w:drawing>
                        <wp:inline distT="0" distB="0" distL="0" distR="0" wp14:anchorId="274F8178" wp14:editId="3026A566">
                          <wp:extent cx="2394000" cy="305618"/>
                          <wp:effectExtent l="0" t="0" r="0" b="0"/>
                          <wp:docPr id="30925813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35149AB3" w:rsidR="005D1F24" w:rsidRPr="00BB4BBB" w:rsidRDefault="000E532D" w:rsidP="00E165E0">
                          <w:pPr>
                            <w:pStyle w:val="Kopfzeile"/>
                            <w:rPr>
                              <w:lang w:val="de-DE"/>
                            </w:rPr>
                          </w:pPr>
                          <w:r>
                            <w:t>Press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35149AB3" w:rsidR="005D1F24" w:rsidRPr="00BB4BBB" w:rsidRDefault="000E532D" w:rsidP="00E165E0">
                    <w:pPr>
                      <w:pStyle w:val="Kopfzeile"/>
                      <w:rPr>
                        <w:lang w:val="de-DE"/>
                      </w:rPr>
                    </w:pPr>
                    <w:r>
                      <w:t>Press release</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Default="005D1F24" w:rsidP="00253BC9">
    <w:pPr>
      <w:rPr>
        <w:rFonts w:asciiTheme="majorHAnsi" w:hAnsiTheme="majorHAnsi"/>
      </w:rPr>
    </w:pPr>
  </w:p>
  <w:p w14:paraId="47FE8E42" w14:textId="77777777" w:rsidR="0070421C" w:rsidRDefault="0070421C" w:rsidP="00253BC9">
    <w:pPr>
      <w:rPr>
        <w:rFonts w:asciiTheme="majorHAnsi" w:hAnsiTheme="majorHAnsi"/>
      </w:rPr>
    </w:pPr>
  </w:p>
  <w:p w14:paraId="5164A5F6" w14:textId="77777777" w:rsidR="005D1F24" w:rsidRDefault="005D1F24" w:rsidP="00253BC9">
    <w:pPr>
      <w:rPr>
        <w:rFonts w:asciiTheme="majorHAnsi" w:hAnsiTheme="majorHAnsi"/>
      </w:rPr>
    </w:pPr>
  </w:p>
  <w:p w14:paraId="4CCD9364" w14:textId="77777777" w:rsidR="0059505E" w:rsidRPr="00BB4BBB" w:rsidRDefault="0059505E"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63306"/>
    <w:multiLevelType w:val="multilevel"/>
    <w:tmpl w:val="5DFE6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A1A16D9"/>
    <w:multiLevelType w:val="multilevel"/>
    <w:tmpl w:val="50204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A1E6955"/>
    <w:multiLevelType w:val="multilevel"/>
    <w:tmpl w:val="4E3E1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4A11A6A"/>
    <w:multiLevelType w:val="hybridMultilevel"/>
    <w:tmpl w:val="A89011A2"/>
    <w:lvl w:ilvl="0" w:tplc="C22A7358">
      <w:start w:val="1"/>
      <w:numFmt w:val="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597D5428"/>
    <w:multiLevelType w:val="hybridMultilevel"/>
    <w:tmpl w:val="EE4C8372"/>
    <w:lvl w:ilvl="0" w:tplc="5EA0B67A">
      <w:numFmt w:val="bullet"/>
      <w:lvlText w:val="-"/>
      <w:lvlJc w:val="left"/>
      <w:pPr>
        <w:ind w:left="720" w:hanging="360"/>
      </w:pPr>
      <w:rPr>
        <w:rFonts w:ascii="AUMOVIO Office" w:eastAsia="Calibri" w:hAnsi="AUMOVIO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A9B3E7E"/>
    <w:multiLevelType w:val="multilevel"/>
    <w:tmpl w:val="67F8F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7F692665"/>
    <w:multiLevelType w:val="hybridMultilevel"/>
    <w:tmpl w:val="3A4847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6380419">
    <w:abstractNumId w:val="5"/>
  </w:num>
  <w:num w:numId="2" w16cid:durableId="1308129788">
    <w:abstractNumId w:val="5"/>
  </w:num>
  <w:num w:numId="3" w16cid:durableId="1342666212">
    <w:abstractNumId w:val="5"/>
  </w:num>
  <w:num w:numId="4" w16cid:durableId="1564221498">
    <w:abstractNumId w:val="5"/>
  </w:num>
  <w:num w:numId="5" w16cid:durableId="1597710941">
    <w:abstractNumId w:val="5"/>
  </w:num>
  <w:num w:numId="6" w16cid:durableId="900943922">
    <w:abstractNumId w:val="8"/>
  </w:num>
  <w:num w:numId="7" w16cid:durableId="1775443893">
    <w:abstractNumId w:val="3"/>
  </w:num>
  <w:num w:numId="8" w16cid:durableId="1153376680">
    <w:abstractNumId w:val="4"/>
  </w:num>
  <w:num w:numId="9" w16cid:durableId="552277317">
    <w:abstractNumId w:val="3"/>
    <w:lvlOverride w:ilvl="0">
      <w:startOverride w:val="1"/>
    </w:lvlOverride>
  </w:num>
  <w:num w:numId="10" w16cid:durableId="1161196147">
    <w:abstractNumId w:val="9"/>
  </w:num>
  <w:num w:numId="11" w16cid:durableId="1418137091">
    <w:abstractNumId w:val="1"/>
  </w:num>
  <w:num w:numId="12" w16cid:durableId="1117681742">
    <w:abstractNumId w:val="0"/>
  </w:num>
  <w:num w:numId="13" w16cid:durableId="1343823059">
    <w:abstractNumId w:val="2"/>
  </w:num>
  <w:num w:numId="14" w16cid:durableId="1171221285">
    <w:abstractNumId w:val="6"/>
  </w:num>
  <w:num w:numId="15" w16cid:durableId="45229214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3306"/>
    <w:rsid w:val="00003A36"/>
    <w:rsid w:val="00004D9E"/>
    <w:rsid w:val="00006C19"/>
    <w:rsid w:val="00006CA7"/>
    <w:rsid w:val="00007E9D"/>
    <w:rsid w:val="00010662"/>
    <w:rsid w:val="00010A2B"/>
    <w:rsid w:val="00010B3B"/>
    <w:rsid w:val="0001183F"/>
    <w:rsid w:val="000119CB"/>
    <w:rsid w:val="00012D3F"/>
    <w:rsid w:val="00013240"/>
    <w:rsid w:val="0001340E"/>
    <w:rsid w:val="00013C9E"/>
    <w:rsid w:val="0001408E"/>
    <w:rsid w:val="000143AE"/>
    <w:rsid w:val="00014486"/>
    <w:rsid w:val="000151CA"/>
    <w:rsid w:val="000167A1"/>
    <w:rsid w:val="00017635"/>
    <w:rsid w:val="00021118"/>
    <w:rsid w:val="0002125F"/>
    <w:rsid w:val="00021358"/>
    <w:rsid w:val="000213EF"/>
    <w:rsid w:val="000219AF"/>
    <w:rsid w:val="00022219"/>
    <w:rsid w:val="00022949"/>
    <w:rsid w:val="000240AF"/>
    <w:rsid w:val="000247DA"/>
    <w:rsid w:val="00025653"/>
    <w:rsid w:val="00026789"/>
    <w:rsid w:val="000313EE"/>
    <w:rsid w:val="00032805"/>
    <w:rsid w:val="00033519"/>
    <w:rsid w:val="00033FA8"/>
    <w:rsid w:val="0004287E"/>
    <w:rsid w:val="00044C08"/>
    <w:rsid w:val="00045F67"/>
    <w:rsid w:val="000464C1"/>
    <w:rsid w:val="000471EB"/>
    <w:rsid w:val="00047ED0"/>
    <w:rsid w:val="000511E4"/>
    <w:rsid w:val="00052E0E"/>
    <w:rsid w:val="00054EFD"/>
    <w:rsid w:val="0006229A"/>
    <w:rsid w:val="00062AA4"/>
    <w:rsid w:val="0006310A"/>
    <w:rsid w:val="00064CAC"/>
    <w:rsid w:val="00065B35"/>
    <w:rsid w:val="0007023A"/>
    <w:rsid w:val="000733FD"/>
    <w:rsid w:val="00074695"/>
    <w:rsid w:val="000772D3"/>
    <w:rsid w:val="0007797C"/>
    <w:rsid w:val="0008386E"/>
    <w:rsid w:val="00091C01"/>
    <w:rsid w:val="00091C1F"/>
    <w:rsid w:val="000925D5"/>
    <w:rsid w:val="00093574"/>
    <w:rsid w:val="000945C0"/>
    <w:rsid w:val="00095547"/>
    <w:rsid w:val="00095721"/>
    <w:rsid w:val="00095C6D"/>
    <w:rsid w:val="0009780C"/>
    <w:rsid w:val="000A2092"/>
    <w:rsid w:val="000A39E1"/>
    <w:rsid w:val="000A5077"/>
    <w:rsid w:val="000A59C8"/>
    <w:rsid w:val="000A646F"/>
    <w:rsid w:val="000A7DC9"/>
    <w:rsid w:val="000B227E"/>
    <w:rsid w:val="000B3C94"/>
    <w:rsid w:val="000B4106"/>
    <w:rsid w:val="000B4273"/>
    <w:rsid w:val="000B5C03"/>
    <w:rsid w:val="000C0227"/>
    <w:rsid w:val="000C05A1"/>
    <w:rsid w:val="000C0C39"/>
    <w:rsid w:val="000C1CC1"/>
    <w:rsid w:val="000C221F"/>
    <w:rsid w:val="000C2257"/>
    <w:rsid w:val="000C67DF"/>
    <w:rsid w:val="000C6CA7"/>
    <w:rsid w:val="000C6FE2"/>
    <w:rsid w:val="000D5D78"/>
    <w:rsid w:val="000D72FB"/>
    <w:rsid w:val="000D777B"/>
    <w:rsid w:val="000E24A6"/>
    <w:rsid w:val="000E441E"/>
    <w:rsid w:val="000E44CA"/>
    <w:rsid w:val="000E489E"/>
    <w:rsid w:val="000E532D"/>
    <w:rsid w:val="000E5FCA"/>
    <w:rsid w:val="000E6CD0"/>
    <w:rsid w:val="000E7C15"/>
    <w:rsid w:val="000F472A"/>
    <w:rsid w:val="000F4930"/>
    <w:rsid w:val="000F7538"/>
    <w:rsid w:val="000F7E19"/>
    <w:rsid w:val="0010065D"/>
    <w:rsid w:val="00100D64"/>
    <w:rsid w:val="0010260F"/>
    <w:rsid w:val="00102BB4"/>
    <w:rsid w:val="001032E6"/>
    <w:rsid w:val="0010337A"/>
    <w:rsid w:val="00105F4E"/>
    <w:rsid w:val="00106E85"/>
    <w:rsid w:val="0010709C"/>
    <w:rsid w:val="00107E19"/>
    <w:rsid w:val="001108B3"/>
    <w:rsid w:val="00111DC1"/>
    <w:rsid w:val="00122ABA"/>
    <w:rsid w:val="001256FB"/>
    <w:rsid w:val="00125E51"/>
    <w:rsid w:val="00126FA2"/>
    <w:rsid w:val="001273AE"/>
    <w:rsid w:val="001300A0"/>
    <w:rsid w:val="001309D8"/>
    <w:rsid w:val="00130C7E"/>
    <w:rsid w:val="00130DED"/>
    <w:rsid w:val="00132118"/>
    <w:rsid w:val="001321A6"/>
    <w:rsid w:val="00132BB2"/>
    <w:rsid w:val="00135205"/>
    <w:rsid w:val="00136405"/>
    <w:rsid w:val="00140024"/>
    <w:rsid w:val="00140ADD"/>
    <w:rsid w:val="001431E3"/>
    <w:rsid w:val="0015035F"/>
    <w:rsid w:val="0015092B"/>
    <w:rsid w:val="00151493"/>
    <w:rsid w:val="001528F2"/>
    <w:rsid w:val="001559F1"/>
    <w:rsid w:val="00157090"/>
    <w:rsid w:val="00157A39"/>
    <w:rsid w:val="001631B4"/>
    <w:rsid w:val="00164475"/>
    <w:rsid w:val="0016595A"/>
    <w:rsid w:val="001707D5"/>
    <w:rsid w:val="00170C7E"/>
    <w:rsid w:val="00172304"/>
    <w:rsid w:val="00173A8F"/>
    <w:rsid w:val="00175A9D"/>
    <w:rsid w:val="00176E00"/>
    <w:rsid w:val="0017775B"/>
    <w:rsid w:val="00186BAA"/>
    <w:rsid w:val="001872A5"/>
    <w:rsid w:val="00190668"/>
    <w:rsid w:val="00192100"/>
    <w:rsid w:val="001953FF"/>
    <w:rsid w:val="0019701F"/>
    <w:rsid w:val="001A32F9"/>
    <w:rsid w:val="001A4911"/>
    <w:rsid w:val="001A4EE4"/>
    <w:rsid w:val="001A4F38"/>
    <w:rsid w:val="001A5732"/>
    <w:rsid w:val="001A73FE"/>
    <w:rsid w:val="001A7A54"/>
    <w:rsid w:val="001A7D9B"/>
    <w:rsid w:val="001AB5AA"/>
    <w:rsid w:val="001B1DF8"/>
    <w:rsid w:val="001B28B1"/>
    <w:rsid w:val="001B3A08"/>
    <w:rsid w:val="001B5139"/>
    <w:rsid w:val="001C096B"/>
    <w:rsid w:val="001C0CD8"/>
    <w:rsid w:val="001C128F"/>
    <w:rsid w:val="001C1E82"/>
    <w:rsid w:val="001C23A3"/>
    <w:rsid w:val="001C399B"/>
    <w:rsid w:val="001C4AA1"/>
    <w:rsid w:val="001C6C6E"/>
    <w:rsid w:val="001C7033"/>
    <w:rsid w:val="001C7ABF"/>
    <w:rsid w:val="001D01BE"/>
    <w:rsid w:val="001D0BAF"/>
    <w:rsid w:val="001D2E47"/>
    <w:rsid w:val="001D3842"/>
    <w:rsid w:val="001D4776"/>
    <w:rsid w:val="001D655F"/>
    <w:rsid w:val="001D6885"/>
    <w:rsid w:val="001D689D"/>
    <w:rsid w:val="001D68F5"/>
    <w:rsid w:val="001D7C3B"/>
    <w:rsid w:val="001E0234"/>
    <w:rsid w:val="001E0C7D"/>
    <w:rsid w:val="001E1710"/>
    <w:rsid w:val="001E224D"/>
    <w:rsid w:val="001E41B0"/>
    <w:rsid w:val="001E5E2A"/>
    <w:rsid w:val="001E6420"/>
    <w:rsid w:val="001E6E25"/>
    <w:rsid w:val="001E749F"/>
    <w:rsid w:val="001E7891"/>
    <w:rsid w:val="001F058D"/>
    <w:rsid w:val="001F29CA"/>
    <w:rsid w:val="001F4D96"/>
    <w:rsid w:val="001F510D"/>
    <w:rsid w:val="001F53B8"/>
    <w:rsid w:val="001F682B"/>
    <w:rsid w:val="001F7D85"/>
    <w:rsid w:val="002064CA"/>
    <w:rsid w:val="00207863"/>
    <w:rsid w:val="00207E76"/>
    <w:rsid w:val="0021162B"/>
    <w:rsid w:val="00213B9A"/>
    <w:rsid w:val="002168E4"/>
    <w:rsid w:val="00221377"/>
    <w:rsid w:val="00222AA8"/>
    <w:rsid w:val="00222E5E"/>
    <w:rsid w:val="00223B19"/>
    <w:rsid w:val="002243D7"/>
    <w:rsid w:val="002243E5"/>
    <w:rsid w:val="002268A2"/>
    <w:rsid w:val="00230537"/>
    <w:rsid w:val="00233E6D"/>
    <w:rsid w:val="00234814"/>
    <w:rsid w:val="002351EA"/>
    <w:rsid w:val="00236446"/>
    <w:rsid w:val="00237C95"/>
    <w:rsid w:val="002418E5"/>
    <w:rsid w:val="00241DFF"/>
    <w:rsid w:val="00242E17"/>
    <w:rsid w:val="00243A7B"/>
    <w:rsid w:val="00245363"/>
    <w:rsid w:val="00245DE0"/>
    <w:rsid w:val="002467D9"/>
    <w:rsid w:val="00251D67"/>
    <w:rsid w:val="0025357A"/>
    <w:rsid w:val="00253BC9"/>
    <w:rsid w:val="002569A3"/>
    <w:rsid w:val="00256B14"/>
    <w:rsid w:val="002619C5"/>
    <w:rsid w:val="00262BB4"/>
    <w:rsid w:val="00267417"/>
    <w:rsid w:val="00267ED7"/>
    <w:rsid w:val="0027219D"/>
    <w:rsid w:val="002722D3"/>
    <w:rsid w:val="00272C56"/>
    <w:rsid w:val="00272F5A"/>
    <w:rsid w:val="0027302F"/>
    <w:rsid w:val="002757D4"/>
    <w:rsid w:val="002803FD"/>
    <w:rsid w:val="002806CB"/>
    <w:rsid w:val="00280E32"/>
    <w:rsid w:val="00281C7D"/>
    <w:rsid w:val="002831C6"/>
    <w:rsid w:val="0028612F"/>
    <w:rsid w:val="00286658"/>
    <w:rsid w:val="002867F3"/>
    <w:rsid w:val="0029174D"/>
    <w:rsid w:val="002926CE"/>
    <w:rsid w:val="00292A2A"/>
    <w:rsid w:val="00292C69"/>
    <w:rsid w:val="00292F30"/>
    <w:rsid w:val="00295D87"/>
    <w:rsid w:val="0029667F"/>
    <w:rsid w:val="002A00E1"/>
    <w:rsid w:val="002A1546"/>
    <w:rsid w:val="002A46FC"/>
    <w:rsid w:val="002A4AB7"/>
    <w:rsid w:val="002A5C06"/>
    <w:rsid w:val="002A770E"/>
    <w:rsid w:val="002B333F"/>
    <w:rsid w:val="002B7F67"/>
    <w:rsid w:val="002C01CC"/>
    <w:rsid w:val="002C0612"/>
    <w:rsid w:val="002C1615"/>
    <w:rsid w:val="002C54D8"/>
    <w:rsid w:val="002D12B6"/>
    <w:rsid w:val="002D2384"/>
    <w:rsid w:val="002D2A89"/>
    <w:rsid w:val="002D2D38"/>
    <w:rsid w:val="002D3B49"/>
    <w:rsid w:val="002D4738"/>
    <w:rsid w:val="002D725F"/>
    <w:rsid w:val="002D769C"/>
    <w:rsid w:val="002D7745"/>
    <w:rsid w:val="002E1938"/>
    <w:rsid w:val="002E216C"/>
    <w:rsid w:val="002E495B"/>
    <w:rsid w:val="002E4B10"/>
    <w:rsid w:val="002F184E"/>
    <w:rsid w:val="002F354B"/>
    <w:rsid w:val="002F37ED"/>
    <w:rsid w:val="002F42B2"/>
    <w:rsid w:val="002F5179"/>
    <w:rsid w:val="002F5AC5"/>
    <w:rsid w:val="0030038F"/>
    <w:rsid w:val="00300AC3"/>
    <w:rsid w:val="00303902"/>
    <w:rsid w:val="00305470"/>
    <w:rsid w:val="00305CC9"/>
    <w:rsid w:val="00306A56"/>
    <w:rsid w:val="00310ED6"/>
    <w:rsid w:val="00315CE5"/>
    <w:rsid w:val="00316428"/>
    <w:rsid w:val="0031750E"/>
    <w:rsid w:val="00322B26"/>
    <w:rsid w:val="00323A7C"/>
    <w:rsid w:val="00324EC7"/>
    <w:rsid w:val="003261EF"/>
    <w:rsid w:val="00326886"/>
    <w:rsid w:val="00326AC4"/>
    <w:rsid w:val="003303C6"/>
    <w:rsid w:val="0033181A"/>
    <w:rsid w:val="00331853"/>
    <w:rsid w:val="0033357F"/>
    <w:rsid w:val="00335C72"/>
    <w:rsid w:val="00340076"/>
    <w:rsid w:val="00340E7A"/>
    <w:rsid w:val="00343621"/>
    <w:rsid w:val="003447BA"/>
    <w:rsid w:val="00350788"/>
    <w:rsid w:val="003511E1"/>
    <w:rsid w:val="00351A07"/>
    <w:rsid w:val="003528D8"/>
    <w:rsid w:val="00353524"/>
    <w:rsid w:val="0035353A"/>
    <w:rsid w:val="00353DBD"/>
    <w:rsid w:val="00360479"/>
    <w:rsid w:val="00362349"/>
    <w:rsid w:val="00362486"/>
    <w:rsid w:val="003636A1"/>
    <w:rsid w:val="00366E39"/>
    <w:rsid w:val="00367CB8"/>
    <w:rsid w:val="00370867"/>
    <w:rsid w:val="00373211"/>
    <w:rsid w:val="00374C5D"/>
    <w:rsid w:val="00376392"/>
    <w:rsid w:val="00380443"/>
    <w:rsid w:val="0038078E"/>
    <w:rsid w:val="00380819"/>
    <w:rsid w:val="00382014"/>
    <w:rsid w:val="00383173"/>
    <w:rsid w:val="00384D7E"/>
    <w:rsid w:val="00386AA9"/>
    <w:rsid w:val="00391614"/>
    <w:rsid w:val="003916B6"/>
    <w:rsid w:val="00391E7A"/>
    <w:rsid w:val="003937A1"/>
    <w:rsid w:val="003960CB"/>
    <w:rsid w:val="003969E5"/>
    <w:rsid w:val="003A0AC7"/>
    <w:rsid w:val="003A0C3A"/>
    <w:rsid w:val="003A2E0B"/>
    <w:rsid w:val="003A3B2C"/>
    <w:rsid w:val="003A62CF"/>
    <w:rsid w:val="003B02BB"/>
    <w:rsid w:val="003B4303"/>
    <w:rsid w:val="003B7C6A"/>
    <w:rsid w:val="003C03F0"/>
    <w:rsid w:val="003C29F1"/>
    <w:rsid w:val="003C32EC"/>
    <w:rsid w:val="003C3CA0"/>
    <w:rsid w:val="003D4454"/>
    <w:rsid w:val="003D46D8"/>
    <w:rsid w:val="003D52A2"/>
    <w:rsid w:val="003E0D7C"/>
    <w:rsid w:val="003E1656"/>
    <w:rsid w:val="003E3599"/>
    <w:rsid w:val="003E537F"/>
    <w:rsid w:val="003E567E"/>
    <w:rsid w:val="003E73C7"/>
    <w:rsid w:val="003F4E90"/>
    <w:rsid w:val="003F55AD"/>
    <w:rsid w:val="003F60E7"/>
    <w:rsid w:val="00400C4A"/>
    <w:rsid w:val="004024C9"/>
    <w:rsid w:val="0040602E"/>
    <w:rsid w:val="004068CE"/>
    <w:rsid w:val="00410C08"/>
    <w:rsid w:val="00411185"/>
    <w:rsid w:val="00413F58"/>
    <w:rsid w:val="00414F87"/>
    <w:rsid w:val="004155F9"/>
    <w:rsid w:val="00415AFD"/>
    <w:rsid w:val="004164A7"/>
    <w:rsid w:val="00420D1D"/>
    <w:rsid w:val="004242E3"/>
    <w:rsid w:val="00425514"/>
    <w:rsid w:val="0042596C"/>
    <w:rsid w:val="00426E83"/>
    <w:rsid w:val="00434824"/>
    <w:rsid w:val="0043614D"/>
    <w:rsid w:val="004427CE"/>
    <w:rsid w:val="00443D61"/>
    <w:rsid w:val="00446BE8"/>
    <w:rsid w:val="00447E5E"/>
    <w:rsid w:val="0045276B"/>
    <w:rsid w:val="00453BE4"/>
    <w:rsid w:val="00457E88"/>
    <w:rsid w:val="00462F88"/>
    <w:rsid w:val="00464524"/>
    <w:rsid w:val="0046516D"/>
    <w:rsid w:val="00465495"/>
    <w:rsid w:val="00470386"/>
    <w:rsid w:val="004703F7"/>
    <w:rsid w:val="00470E0C"/>
    <w:rsid w:val="00472545"/>
    <w:rsid w:val="00472F40"/>
    <w:rsid w:val="004758ED"/>
    <w:rsid w:val="00475D3E"/>
    <w:rsid w:val="00476924"/>
    <w:rsid w:val="00476EC5"/>
    <w:rsid w:val="00477C1B"/>
    <w:rsid w:val="00480B56"/>
    <w:rsid w:val="004818A7"/>
    <w:rsid w:val="0048254C"/>
    <w:rsid w:val="00485E19"/>
    <w:rsid w:val="00486BF9"/>
    <w:rsid w:val="0049138F"/>
    <w:rsid w:val="00492A71"/>
    <w:rsid w:val="004932B7"/>
    <w:rsid w:val="00493F5B"/>
    <w:rsid w:val="0049432B"/>
    <w:rsid w:val="00495D7F"/>
    <w:rsid w:val="00496F44"/>
    <w:rsid w:val="00496FC1"/>
    <w:rsid w:val="004A0E55"/>
    <w:rsid w:val="004A1842"/>
    <w:rsid w:val="004A21E6"/>
    <w:rsid w:val="004A245F"/>
    <w:rsid w:val="004A3DF7"/>
    <w:rsid w:val="004A3E63"/>
    <w:rsid w:val="004A438B"/>
    <w:rsid w:val="004B11F6"/>
    <w:rsid w:val="004B15B1"/>
    <w:rsid w:val="004B1BD9"/>
    <w:rsid w:val="004B36D3"/>
    <w:rsid w:val="004B40F7"/>
    <w:rsid w:val="004B4FD7"/>
    <w:rsid w:val="004C4ACC"/>
    <w:rsid w:val="004C4C45"/>
    <w:rsid w:val="004C6C5D"/>
    <w:rsid w:val="004C7897"/>
    <w:rsid w:val="004C7AFE"/>
    <w:rsid w:val="004D4031"/>
    <w:rsid w:val="004D41F1"/>
    <w:rsid w:val="004D48E1"/>
    <w:rsid w:val="004D6AE0"/>
    <w:rsid w:val="004D6E23"/>
    <w:rsid w:val="004D7555"/>
    <w:rsid w:val="004E068C"/>
    <w:rsid w:val="004E11E0"/>
    <w:rsid w:val="004E2100"/>
    <w:rsid w:val="004E2DDD"/>
    <w:rsid w:val="004E37F7"/>
    <w:rsid w:val="004E45FE"/>
    <w:rsid w:val="004E5D42"/>
    <w:rsid w:val="004F39CF"/>
    <w:rsid w:val="004F5C88"/>
    <w:rsid w:val="004F6ADC"/>
    <w:rsid w:val="004F7598"/>
    <w:rsid w:val="005006DF"/>
    <w:rsid w:val="00501070"/>
    <w:rsid w:val="005027B5"/>
    <w:rsid w:val="00511929"/>
    <w:rsid w:val="0051292B"/>
    <w:rsid w:val="005140B1"/>
    <w:rsid w:val="00514A4F"/>
    <w:rsid w:val="00514C68"/>
    <w:rsid w:val="00523873"/>
    <w:rsid w:val="00532ECB"/>
    <w:rsid w:val="005355F0"/>
    <w:rsid w:val="00536524"/>
    <w:rsid w:val="00542492"/>
    <w:rsid w:val="005427D7"/>
    <w:rsid w:val="00543679"/>
    <w:rsid w:val="00544748"/>
    <w:rsid w:val="00546681"/>
    <w:rsid w:val="00546C1A"/>
    <w:rsid w:val="00547EE9"/>
    <w:rsid w:val="005533E0"/>
    <w:rsid w:val="00553E1E"/>
    <w:rsid w:val="00556147"/>
    <w:rsid w:val="005567BC"/>
    <w:rsid w:val="00556CA5"/>
    <w:rsid w:val="00560592"/>
    <w:rsid w:val="005615BA"/>
    <w:rsid w:val="00562D72"/>
    <w:rsid w:val="0056464A"/>
    <w:rsid w:val="005664A7"/>
    <w:rsid w:val="0056757C"/>
    <w:rsid w:val="005675A6"/>
    <w:rsid w:val="00567E74"/>
    <w:rsid w:val="00567FBD"/>
    <w:rsid w:val="00570EDC"/>
    <w:rsid w:val="0057471B"/>
    <w:rsid w:val="00575716"/>
    <w:rsid w:val="0058196C"/>
    <w:rsid w:val="005822BC"/>
    <w:rsid w:val="0058394E"/>
    <w:rsid w:val="00583A7E"/>
    <w:rsid w:val="00583A84"/>
    <w:rsid w:val="005846E6"/>
    <w:rsid w:val="0058493C"/>
    <w:rsid w:val="00584B3E"/>
    <w:rsid w:val="005854ED"/>
    <w:rsid w:val="00587BCC"/>
    <w:rsid w:val="00587D8D"/>
    <w:rsid w:val="00593DF2"/>
    <w:rsid w:val="0059505E"/>
    <w:rsid w:val="00595B20"/>
    <w:rsid w:val="005973D6"/>
    <w:rsid w:val="005A1DE7"/>
    <w:rsid w:val="005A2933"/>
    <w:rsid w:val="005A43A5"/>
    <w:rsid w:val="005A5D8F"/>
    <w:rsid w:val="005A7CC3"/>
    <w:rsid w:val="005A7D2E"/>
    <w:rsid w:val="005B0702"/>
    <w:rsid w:val="005B09BA"/>
    <w:rsid w:val="005B1C13"/>
    <w:rsid w:val="005B65AC"/>
    <w:rsid w:val="005B68AB"/>
    <w:rsid w:val="005C2180"/>
    <w:rsid w:val="005C4AD2"/>
    <w:rsid w:val="005C5FB6"/>
    <w:rsid w:val="005C61B7"/>
    <w:rsid w:val="005C6219"/>
    <w:rsid w:val="005C788B"/>
    <w:rsid w:val="005D0C15"/>
    <w:rsid w:val="005D1F24"/>
    <w:rsid w:val="005D28D8"/>
    <w:rsid w:val="005D2C3A"/>
    <w:rsid w:val="005D3D04"/>
    <w:rsid w:val="005D664B"/>
    <w:rsid w:val="005D7B0F"/>
    <w:rsid w:val="005E201D"/>
    <w:rsid w:val="005E3ED3"/>
    <w:rsid w:val="005E41FC"/>
    <w:rsid w:val="005E49F5"/>
    <w:rsid w:val="005E773C"/>
    <w:rsid w:val="005E7F23"/>
    <w:rsid w:val="005F042A"/>
    <w:rsid w:val="005F09CF"/>
    <w:rsid w:val="005F0EF3"/>
    <w:rsid w:val="005F0F86"/>
    <w:rsid w:val="005F10CC"/>
    <w:rsid w:val="005F1730"/>
    <w:rsid w:val="005F247D"/>
    <w:rsid w:val="005F3103"/>
    <w:rsid w:val="005F4608"/>
    <w:rsid w:val="005F5A82"/>
    <w:rsid w:val="006001F3"/>
    <w:rsid w:val="00601A23"/>
    <w:rsid w:val="00601B02"/>
    <w:rsid w:val="006033B1"/>
    <w:rsid w:val="00603E3C"/>
    <w:rsid w:val="006041B9"/>
    <w:rsid w:val="006047D2"/>
    <w:rsid w:val="00605184"/>
    <w:rsid w:val="006065D0"/>
    <w:rsid w:val="00606FB4"/>
    <w:rsid w:val="00620F41"/>
    <w:rsid w:val="00622FBC"/>
    <w:rsid w:val="006233F9"/>
    <w:rsid w:val="006249A6"/>
    <w:rsid w:val="0062637D"/>
    <w:rsid w:val="006271F2"/>
    <w:rsid w:val="006316A9"/>
    <w:rsid w:val="00632565"/>
    <w:rsid w:val="00633747"/>
    <w:rsid w:val="006348CC"/>
    <w:rsid w:val="0064082E"/>
    <w:rsid w:val="00644AE8"/>
    <w:rsid w:val="006464D2"/>
    <w:rsid w:val="006469AC"/>
    <w:rsid w:val="00646CB1"/>
    <w:rsid w:val="006476D6"/>
    <w:rsid w:val="0064771C"/>
    <w:rsid w:val="00652643"/>
    <w:rsid w:val="0065527C"/>
    <w:rsid w:val="00662ADC"/>
    <w:rsid w:val="0066597C"/>
    <w:rsid w:val="00670E8D"/>
    <w:rsid w:val="00673BB6"/>
    <w:rsid w:val="006744B6"/>
    <w:rsid w:val="00676109"/>
    <w:rsid w:val="00676584"/>
    <w:rsid w:val="00677572"/>
    <w:rsid w:val="00677B3A"/>
    <w:rsid w:val="0068234A"/>
    <w:rsid w:val="00682BE3"/>
    <w:rsid w:val="00684270"/>
    <w:rsid w:val="0068612D"/>
    <w:rsid w:val="00687A20"/>
    <w:rsid w:val="00687CEA"/>
    <w:rsid w:val="00690AEB"/>
    <w:rsid w:val="00691819"/>
    <w:rsid w:val="006939B7"/>
    <w:rsid w:val="00693F39"/>
    <w:rsid w:val="00695A3A"/>
    <w:rsid w:val="006A2071"/>
    <w:rsid w:val="006A290D"/>
    <w:rsid w:val="006A3D32"/>
    <w:rsid w:val="006A67E1"/>
    <w:rsid w:val="006B1422"/>
    <w:rsid w:val="006B45C5"/>
    <w:rsid w:val="006B4E39"/>
    <w:rsid w:val="006B4FCF"/>
    <w:rsid w:val="006B5ED1"/>
    <w:rsid w:val="006B648C"/>
    <w:rsid w:val="006B7D1A"/>
    <w:rsid w:val="006C4F2F"/>
    <w:rsid w:val="006C5823"/>
    <w:rsid w:val="006D05EA"/>
    <w:rsid w:val="006D2961"/>
    <w:rsid w:val="006D46DB"/>
    <w:rsid w:val="006D644F"/>
    <w:rsid w:val="006E1B7B"/>
    <w:rsid w:val="006E4CD7"/>
    <w:rsid w:val="006E6E1E"/>
    <w:rsid w:val="006F02ED"/>
    <w:rsid w:val="006F0BE2"/>
    <w:rsid w:val="006F3B19"/>
    <w:rsid w:val="006F51A1"/>
    <w:rsid w:val="00700B47"/>
    <w:rsid w:val="0070421C"/>
    <w:rsid w:val="00706674"/>
    <w:rsid w:val="007071AC"/>
    <w:rsid w:val="00710E71"/>
    <w:rsid w:val="00715537"/>
    <w:rsid w:val="0071626D"/>
    <w:rsid w:val="007206DC"/>
    <w:rsid w:val="0072218B"/>
    <w:rsid w:val="00723235"/>
    <w:rsid w:val="007243B6"/>
    <w:rsid w:val="00724E00"/>
    <w:rsid w:val="0072614D"/>
    <w:rsid w:val="007261F0"/>
    <w:rsid w:val="007271F8"/>
    <w:rsid w:val="0073052E"/>
    <w:rsid w:val="00730E8C"/>
    <w:rsid w:val="00730FA0"/>
    <w:rsid w:val="007314DA"/>
    <w:rsid w:val="007326FC"/>
    <w:rsid w:val="007333FE"/>
    <w:rsid w:val="00734AC2"/>
    <w:rsid w:val="00736F32"/>
    <w:rsid w:val="00737FD1"/>
    <w:rsid w:val="007401B4"/>
    <w:rsid w:val="00740D04"/>
    <w:rsid w:val="00741021"/>
    <w:rsid w:val="00742BF3"/>
    <w:rsid w:val="00743479"/>
    <w:rsid w:val="00743C34"/>
    <w:rsid w:val="007442D3"/>
    <w:rsid w:val="00745D09"/>
    <w:rsid w:val="00745F58"/>
    <w:rsid w:val="007463F1"/>
    <w:rsid w:val="00751ACF"/>
    <w:rsid w:val="00751C7C"/>
    <w:rsid w:val="00751FF8"/>
    <w:rsid w:val="00752F2D"/>
    <w:rsid w:val="007538B6"/>
    <w:rsid w:val="00754012"/>
    <w:rsid w:val="007540EE"/>
    <w:rsid w:val="00755203"/>
    <w:rsid w:val="00755231"/>
    <w:rsid w:val="00755626"/>
    <w:rsid w:val="00757173"/>
    <w:rsid w:val="00757F92"/>
    <w:rsid w:val="007600F5"/>
    <w:rsid w:val="0076183A"/>
    <w:rsid w:val="00761CE4"/>
    <w:rsid w:val="00765AD9"/>
    <w:rsid w:val="00766254"/>
    <w:rsid w:val="00766833"/>
    <w:rsid w:val="007702F0"/>
    <w:rsid w:val="007721E0"/>
    <w:rsid w:val="0077466D"/>
    <w:rsid w:val="00774C66"/>
    <w:rsid w:val="007754D8"/>
    <w:rsid w:val="00776028"/>
    <w:rsid w:val="00781EE4"/>
    <w:rsid w:val="0078561B"/>
    <w:rsid w:val="007860C7"/>
    <w:rsid w:val="00793F12"/>
    <w:rsid w:val="00795C8B"/>
    <w:rsid w:val="00796303"/>
    <w:rsid w:val="00796CCB"/>
    <w:rsid w:val="007A0673"/>
    <w:rsid w:val="007A1513"/>
    <w:rsid w:val="007A28DF"/>
    <w:rsid w:val="007A502A"/>
    <w:rsid w:val="007A5DEB"/>
    <w:rsid w:val="007A69A6"/>
    <w:rsid w:val="007A73B1"/>
    <w:rsid w:val="007B4908"/>
    <w:rsid w:val="007B557A"/>
    <w:rsid w:val="007B5E78"/>
    <w:rsid w:val="007B6501"/>
    <w:rsid w:val="007B684B"/>
    <w:rsid w:val="007C00C4"/>
    <w:rsid w:val="007C01C2"/>
    <w:rsid w:val="007C1D5E"/>
    <w:rsid w:val="007C1FA0"/>
    <w:rsid w:val="007C3044"/>
    <w:rsid w:val="007C4520"/>
    <w:rsid w:val="007C5001"/>
    <w:rsid w:val="007C64D1"/>
    <w:rsid w:val="007C73BF"/>
    <w:rsid w:val="007C7AF0"/>
    <w:rsid w:val="007D1510"/>
    <w:rsid w:val="007D463B"/>
    <w:rsid w:val="007E00CF"/>
    <w:rsid w:val="007E2796"/>
    <w:rsid w:val="007E34C2"/>
    <w:rsid w:val="007E3EE6"/>
    <w:rsid w:val="007E5C6B"/>
    <w:rsid w:val="007F0807"/>
    <w:rsid w:val="007F5EFC"/>
    <w:rsid w:val="007F5FA4"/>
    <w:rsid w:val="007F6A98"/>
    <w:rsid w:val="007F75D1"/>
    <w:rsid w:val="00801292"/>
    <w:rsid w:val="00802F35"/>
    <w:rsid w:val="008031D5"/>
    <w:rsid w:val="00805274"/>
    <w:rsid w:val="00805B39"/>
    <w:rsid w:val="00806381"/>
    <w:rsid w:val="00807989"/>
    <w:rsid w:val="00810388"/>
    <w:rsid w:val="00813E6E"/>
    <w:rsid w:val="00814B15"/>
    <w:rsid w:val="00814C00"/>
    <w:rsid w:val="00815417"/>
    <w:rsid w:val="0081639B"/>
    <w:rsid w:val="00817343"/>
    <w:rsid w:val="008211C9"/>
    <w:rsid w:val="008246E4"/>
    <w:rsid w:val="00825025"/>
    <w:rsid w:val="008251AF"/>
    <w:rsid w:val="00825223"/>
    <w:rsid w:val="00830BA5"/>
    <w:rsid w:val="008315D7"/>
    <w:rsid w:val="00836DF8"/>
    <w:rsid w:val="00840836"/>
    <w:rsid w:val="008415AD"/>
    <w:rsid w:val="008415BD"/>
    <w:rsid w:val="0084514E"/>
    <w:rsid w:val="00846356"/>
    <w:rsid w:val="00847DCB"/>
    <w:rsid w:val="008532DD"/>
    <w:rsid w:val="00853EB2"/>
    <w:rsid w:val="00854FB2"/>
    <w:rsid w:val="0085630A"/>
    <w:rsid w:val="00856B87"/>
    <w:rsid w:val="00860C44"/>
    <w:rsid w:val="00864AF9"/>
    <w:rsid w:val="0086606A"/>
    <w:rsid w:val="008664D1"/>
    <w:rsid w:val="00870BA4"/>
    <w:rsid w:val="0087175B"/>
    <w:rsid w:val="008722A9"/>
    <w:rsid w:val="00872E26"/>
    <w:rsid w:val="00874312"/>
    <w:rsid w:val="00874EF9"/>
    <w:rsid w:val="00876154"/>
    <w:rsid w:val="008775B8"/>
    <w:rsid w:val="008807A9"/>
    <w:rsid w:val="00882EB3"/>
    <w:rsid w:val="00883FD2"/>
    <w:rsid w:val="00884491"/>
    <w:rsid w:val="00893A05"/>
    <w:rsid w:val="00895C57"/>
    <w:rsid w:val="0089757D"/>
    <w:rsid w:val="008A1D58"/>
    <w:rsid w:val="008A3271"/>
    <w:rsid w:val="008A5AA8"/>
    <w:rsid w:val="008A73F1"/>
    <w:rsid w:val="008A76A5"/>
    <w:rsid w:val="008B0ED1"/>
    <w:rsid w:val="008B15B6"/>
    <w:rsid w:val="008B1B49"/>
    <w:rsid w:val="008B355C"/>
    <w:rsid w:val="008B3605"/>
    <w:rsid w:val="008B4CCE"/>
    <w:rsid w:val="008B5E7A"/>
    <w:rsid w:val="008B6B59"/>
    <w:rsid w:val="008B7750"/>
    <w:rsid w:val="008C0EC8"/>
    <w:rsid w:val="008C0FCD"/>
    <w:rsid w:val="008C140C"/>
    <w:rsid w:val="008C182F"/>
    <w:rsid w:val="008C1ADB"/>
    <w:rsid w:val="008C223C"/>
    <w:rsid w:val="008C3841"/>
    <w:rsid w:val="008C587C"/>
    <w:rsid w:val="008C7C41"/>
    <w:rsid w:val="008D0722"/>
    <w:rsid w:val="008D5C0E"/>
    <w:rsid w:val="008D6E01"/>
    <w:rsid w:val="008E258B"/>
    <w:rsid w:val="008E590B"/>
    <w:rsid w:val="008E5A86"/>
    <w:rsid w:val="008E5C7F"/>
    <w:rsid w:val="008E6CAB"/>
    <w:rsid w:val="008F5F0E"/>
    <w:rsid w:val="008F6017"/>
    <w:rsid w:val="008F72C6"/>
    <w:rsid w:val="00900D9B"/>
    <w:rsid w:val="009023CF"/>
    <w:rsid w:val="009029B4"/>
    <w:rsid w:val="00903D0C"/>
    <w:rsid w:val="0090764B"/>
    <w:rsid w:val="00913C3B"/>
    <w:rsid w:val="0092166A"/>
    <w:rsid w:val="009227FD"/>
    <w:rsid w:val="00922B3D"/>
    <w:rsid w:val="0092446D"/>
    <w:rsid w:val="00926248"/>
    <w:rsid w:val="00926C9B"/>
    <w:rsid w:val="00926E02"/>
    <w:rsid w:val="00927573"/>
    <w:rsid w:val="00927719"/>
    <w:rsid w:val="00927E42"/>
    <w:rsid w:val="0093233B"/>
    <w:rsid w:val="00932C49"/>
    <w:rsid w:val="00934A87"/>
    <w:rsid w:val="00934EDD"/>
    <w:rsid w:val="00936944"/>
    <w:rsid w:val="00940E3C"/>
    <w:rsid w:val="00943287"/>
    <w:rsid w:val="00943D03"/>
    <w:rsid w:val="009447AC"/>
    <w:rsid w:val="00946A21"/>
    <w:rsid w:val="00951F41"/>
    <w:rsid w:val="00952900"/>
    <w:rsid w:val="00955971"/>
    <w:rsid w:val="00962061"/>
    <w:rsid w:val="0096426A"/>
    <w:rsid w:val="00964C97"/>
    <w:rsid w:val="00965107"/>
    <w:rsid w:val="00965916"/>
    <w:rsid w:val="009660C0"/>
    <w:rsid w:val="009667C1"/>
    <w:rsid w:val="009671D3"/>
    <w:rsid w:val="00970EBF"/>
    <w:rsid w:val="009726E7"/>
    <w:rsid w:val="0097351A"/>
    <w:rsid w:val="00973971"/>
    <w:rsid w:val="009753B5"/>
    <w:rsid w:val="00976B7E"/>
    <w:rsid w:val="00976E13"/>
    <w:rsid w:val="009770DC"/>
    <w:rsid w:val="009775EC"/>
    <w:rsid w:val="00980BE9"/>
    <w:rsid w:val="00981D65"/>
    <w:rsid w:val="009852C7"/>
    <w:rsid w:val="00992BEE"/>
    <w:rsid w:val="00992F18"/>
    <w:rsid w:val="00993216"/>
    <w:rsid w:val="009936F0"/>
    <w:rsid w:val="009945C6"/>
    <w:rsid w:val="00994BD6"/>
    <w:rsid w:val="0099603A"/>
    <w:rsid w:val="00996B9C"/>
    <w:rsid w:val="00997391"/>
    <w:rsid w:val="00997A65"/>
    <w:rsid w:val="009A0347"/>
    <w:rsid w:val="009A05D4"/>
    <w:rsid w:val="009A0902"/>
    <w:rsid w:val="009A321C"/>
    <w:rsid w:val="009B132F"/>
    <w:rsid w:val="009B28B1"/>
    <w:rsid w:val="009B2E53"/>
    <w:rsid w:val="009B3116"/>
    <w:rsid w:val="009B5BA3"/>
    <w:rsid w:val="009B706A"/>
    <w:rsid w:val="009C06E9"/>
    <w:rsid w:val="009C1299"/>
    <w:rsid w:val="009C134D"/>
    <w:rsid w:val="009C3162"/>
    <w:rsid w:val="009C3639"/>
    <w:rsid w:val="009C3DAD"/>
    <w:rsid w:val="009C40BB"/>
    <w:rsid w:val="009C4ED9"/>
    <w:rsid w:val="009C5717"/>
    <w:rsid w:val="009C7CEF"/>
    <w:rsid w:val="009D1205"/>
    <w:rsid w:val="009D151B"/>
    <w:rsid w:val="009D27B0"/>
    <w:rsid w:val="009D5086"/>
    <w:rsid w:val="009D517E"/>
    <w:rsid w:val="009E3158"/>
    <w:rsid w:val="009E4E04"/>
    <w:rsid w:val="009E5535"/>
    <w:rsid w:val="009E6275"/>
    <w:rsid w:val="009E68CE"/>
    <w:rsid w:val="009F1C6F"/>
    <w:rsid w:val="00A00D51"/>
    <w:rsid w:val="00A01145"/>
    <w:rsid w:val="00A018B3"/>
    <w:rsid w:val="00A029FA"/>
    <w:rsid w:val="00A053AB"/>
    <w:rsid w:val="00A06F97"/>
    <w:rsid w:val="00A128AB"/>
    <w:rsid w:val="00A13335"/>
    <w:rsid w:val="00A14EA5"/>
    <w:rsid w:val="00A15B5D"/>
    <w:rsid w:val="00A17123"/>
    <w:rsid w:val="00A208DB"/>
    <w:rsid w:val="00A21F60"/>
    <w:rsid w:val="00A22C17"/>
    <w:rsid w:val="00A24F35"/>
    <w:rsid w:val="00A2587B"/>
    <w:rsid w:val="00A26DA9"/>
    <w:rsid w:val="00A26E6D"/>
    <w:rsid w:val="00A278C7"/>
    <w:rsid w:val="00A311B4"/>
    <w:rsid w:val="00A32D6A"/>
    <w:rsid w:val="00A33BA8"/>
    <w:rsid w:val="00A37565"/>
    <w:rsid w:val="00A41BC4"/>
    <w:rsid w:val="00A43907"/>
    <w:rsid w:val="00A43FB7"/>
    <w:rsid w:val="00A457B3"/>
    <w:rsid w:val="00A45CEB"/>
    <w:rsid w:val="00A46B35"/>
    <w:rsid w:val="00A472B1"/>
    <w:rsid w:val="00A50BA5"/>
    <w:rsid w:val="00A52F32"/>
    <w:rsid w:val="00A53016"/>
    <w:rsid w:val="00A534F5"/>
    <w:rsid w:val="00A5351B"/>
    <w:rsid w:val="00A536B6"/>
    <w:rsid w:val="00A55A0C"/>
    <w:rsid w:val="00A6292B"/>
    <w:rsid w:val="00A6443F"/>
    <w:rsid w:val="00A645D3"/>
    <w:rsid w:val="00A66294"/>
    <w:rsid w:val="00A66A0D"/>
    <w:rsid w:val="00A67659"/>
    <w:rsid w:val="00A70DC5"/>
    <w:rsid w:val="00A71A61"/>
    <w:rsid w:val="00A72B73"/>
    <w:rsid w:val="00A76384"/>
    <w:rsid w:val="00A77FB0"/>
    <w:rsid w:val="00A80BB9"/>
    <w:rsid w:val="00A80EAA"/>
    <w:rsid w:val="00A83496"/>
    <w:rsid w:val="00A84963"/>
    <w:rsid w:val="00A90849"/>
    <w:rsid w:val="00A90CEE"/>
    <w:rsid w:val="00A92CBA"/>
    <w:rsid w:val="00A931BC"/>
    <w:rsid w:val="00A93783"/>
    <w:rsid w:val="00A93905"/>
    <w:rsid w:val="00A93F82"/>
    <w:rsid w:val="00A9460C"/>
    <w:rsid w:val="00A9591F"/>
    <w:rsid w:val="00A978EB"/>
    <w:rsid w:val="00AA1F23"/>
    <w:rsid w:val="00AA3700"/>
    <w:rsid w:val="00AA3C97"/>
    <w:rsid w:val="00AA4A1C"/>
    <w:rsid w:val="00AA6C1A"/>
    <w:rsid w:val="00AB10FA"/>
    <w:rsid w:val="00AB19C8"/>
    <w:rsid w:val="00AB204F"/>
    <w:rsid w:val="00AB2986"/>
    <w:rsid w:val="00AB3BB1"/>
    <w:rsid w:val="00AB3CFE"/>
    <w:rsid w:val="00AB420F"/>
    <w:rsid w:val="00AB4B44"/>
    <w:rsid w:val="00AB51F7"/>
    <w:rsid w:val="00AB626E"/>
    <w:rsid w:val="00AB662B"/>
    <w:rsid w:val="00AB6C61"/>
    <w:rsid w:val="00AC4B5D"/>
    <w:rsid w:val="00AC4BEA"/>
    <w:rsid w:val="00AC593F"/>
    <w:rsid w:val="00AC5944"/>
    <w:rsid w:val="00AC5D02"/>
    <w:rsid w:val="00AC5FBA"/>
    <w:rsid w:val="00AC7F2C"/>
    <w:rsid w:val="00AD0A72"/>
    <w:rsid w:val="00AD2362"/>
    <w:rsid w:val="00AD4F67"/>
    <w:rsid w:val="00AD62B5"/>
    <w:rsid w:val="00AD63BF"/>
    <w:rsid w:val="00AD6834"/>
    <w:rsid w:val="00AD713B"/>
    <w:rsid w:val="00AD7601"/>
    <w:rsid w:val="00AE2B1C"/>
    <w:rsid w:val="00AE2F2C"/>
    <w:rsid w:val="00AE547C"/>
    <w:rsid w:val="00AE7FEC"/>
    <w:rsid w:val="00AF0439"/>
    <w:rsid w:val="00AF1228"/>
    <w:rsid w:val="00AF522E"/>
    <w:rsid w:val="00AF752C"/>
    <w:rsid w:val="00AF7D39"/>
    <w:rsid w:val="00B003A6"/>
    <w:rsid w:val="00B04D6D"/>
    <w:rsid w:val="00B05833"/>
    <w:rsid w:val="00B07BD0"/>
    <w:rsid w:val="00B07DE7"/>
    <w:rsid w:val="00B11062"/>
    <w:rsid w:val="00B13091"/>
    <w:rsid w:val="00B136E1"/>
    <w:rsid w:val="00B13EC2"/>
    <w:rsid w:val="00B14600"/>
    <w:rsid w:val="00B149C9"/>
    <w:rsid w:val="00B17E5E"/>
    <w:rsid w:val="00B208B3"/>
    <w:rsid w:val="00B2200F"/>
    <w:rsid w:val="00B241FE"/>
    <w:rsid w:val="00B256C8"/>
    <w:rsid w:val="00B274C0"/>
    <w:rsid w:val="00B3272B"/>
    <w:rsid w:val="00B32D5A"/>
    <w:rsid w:val="00B342D0"/>
    <w:rsid w:val="00B37BB2"/>
    <w:rsid w:val="00B41F49"/>
    <w:rsid w:val="00B41F9D"/>
    <w:rsid w:val="00B4516E"/>
    <w:rsid w:val="00B46046"/>
    <w:rsid w:val="00B47E8F"/>
    <w:rsid w:val="00B50164"/>
    <w:rsid w:val="00B52A01"/>
    <w:rsid w:val="00B53D16"/>
    <w:rsid w:val="00B54BA4"/>
    <w:rsid w:val="00B55CEA"/>
    <w:rsid w:val="00B56B10"/>
    <w:rsid w:val="00B6104F"/>
    <w:rsid w:val="00B63214"/>
    <w:rsid w:val="00B6366C"/>
    <w:rsid w:val="00B63BB5"/>
    <w:rsid w:val="00B66B05"/>
    <w:rsid w:val="00B70612"/>
    <w:rsid w:val="00B719D2"/>
    <w:rsid w:val="00B76DA4"/>
    <w:rsid w:val="00B76ED0"/>
    <w:rsid w:val="00B77702"/>
    <w:rsid w:val="00B825F4"/>
    <w:rsid w:val="00B82F00"/>
    <w:rsid w:val="00B84EB8"/>
    <w:rsid w:val="00B857CE"/>
    <w:rsid w:val="00B873FE"/>
    <w:rsid w:val="00B90275"/>
    <w:rsid w:val="00B91FCD"/>
    <w:rsid w:val="00B967A0"/>
    <w:rsid w:val="00B97885"/>
    <w:rsid w:val="00B97F3A"/>
    <w:rsid w:val="00BA0862"/>
    <w:rsid w:val="00BA1178"/>
    <w:rsid w:val="00BA1B08"/>
    <w:rsid w:val="00BA2EF5"/>
    <w:rsid w:val="00BA31F5"/>
    <w:rsid w:val="00BA3209"/>
    <w:rsid w:val="00BA3753"/>
    <w:rsid w:val="00BB0349"/>
    <w:rsid w:val="00BB0CBE"/>
    <w:rsid w:val="00BB164B"/>
    <w:rsid w:val="00BB4BBB"/>
    <w:rsid w:val="00BB537E"/>
    <w:rsid w:val="00BB5C24"/>
    <w:rsid w:val="00BB75CD"/>
    <w:rsid w:val="00BB7BA6"/>
    <w:rsid w:val="00BC0461"/>
    <w:rsid w:val="00BC0CE4"/>
    <w:rsid w:val="00BC1425"/>
    <w:rsid w:val="00BC36F9"/>
    <w:rsid w:val="00BC4586"/>
    <w:rsid w:val="00BC6523"/>
    <w:rsid w:val="00BC66FA"/>
    <w:rsid w:val="00BC6B1B"/>
    <w:rsid w:val="00BD0491"/>
    <w:rsid w:val="00BD5810"/>
    <w:rsid w:val="00BE0A6F"/>
    <w:rsid w:val="00BE21A8"/>
    <w:rsid w:val="00BE4C1F"/>
    <w:rsid w:val="00BE621F"/>
    <w:rsid w:val="00BE68E2"/>
    <w:rsid w:val="00BE719C"/>
    <w:rsid w:val="00BF23E7"/>
    <w:rsid w:val="00BF5623"/>
    <w:rsid w:val="00C0007E"/>
    <w:rsid w:val="00C01F47"/>
    <w:rsid w:val="00C0278B"/>
    <w:rsid w:val="00C0346E"/>
    <w:rsid w:val="00C03865"/>
    <w:rsid w:val="00C03FA8"/>
    <w:rsid w:val="00C07F33"/>
    <w:rsid w:val="00C13471"/>
    <w:rsid w:val="00C16E8E"/>
    <w:rsid w:val="00C2064E"/>
    <w:rsid w:val="00C20AB9"/>
    <w:rsid w:val="00C20CCB"/>
    <w:rsid w:val="00C21E73"/>
    <w:rsid w:val="00C2228A"/>
    <w:rsid w:val="00C24580"/>
    <w:rsid w:val="00C24858"/>
    <w:rsid w:val="00C25E9F"/>
    <w:rsid w:val="00C26754"/>
    <w:rsid w:val="00C26DB3"/>
    <w:rsid w:val="00C27FAB"/>
    <w:rsid w:val="00C310C8"/>
    <w:rsid w:val="00C320D9"/>
    <w:rsid w:val="00C328A7"/>
    <w:rsid w:val="00C35CD3"/>
    <w:rsid w:val="00C36C1A"/>
    <w:rsid w:val="00C411B3"/>
    <w:rsid w:val="00C42A00"/>
    <w:rsid w:val="00C45E65"/>
    <w:rsid w:val="00C4739D"/>
    <w:rsid w:val="00C500A6"/>
    <w:rsid w:val="00C5369C"/>
    <w:rsid w:val="00C536BD"/>
    <w:rsid w:val="00C542C5"/>
    <w:rsid w:val="00C6116C"/>
    <w:rsid w:val="00C635A2"/>
    <w:rsid w:val="00C648FF"/>
    <w:rsid w:val="00C66E0B"/>
    <w:rsid w:val="00C67E21"/>
    <w:rsid w:val="00C71467"/>
    <w:rsid w:val="00C71D82"/>
    <w:rsid w:val="00C73D91"/>
    <w:rsid w:val="00C75F16"/>
    <w:rsid w:val="00C771E3"/>
    <w:rsid w:val="00C8136B"/>
    <w:rsid w:val="00C817DE"/>
    <w:rsid w:val="00C81E45"/>
    <w:rsid w:val="00C8373D"/>
    <w:rsid w:val="00C8524B"/>
    <w:rsid w:val="00C8675F"/>
    <w:rsid w:val="00C9335E"/>
    <w:rsid w:val="00C93959"/>
    <w:rsid w:val="00C93D6B"/>
    <w:rsid w:val="00C954E0"/>
    <w:rsid w:val="00CA03D2"/>
    <w:rsid w:val="00CA2E04"/>
    <w:rsid w:val="00CA6B59"/>
    <w:rsid w:val="00CB0282"/>
    <w:rsid w:val="00CB0673"/>
    <w:rsid w:val="00CB1D71"/>
    <w:rsid w:val="00CB34C4"/>
    <w:rsid w:val="00CB5DF2"/>
    <w:rsid w:val="00CB5FD3"/>
    <w:rsid w:val="00CC0350"/>
    <w:rsid w:val="00CC179A"/>
    <w:rsid w:val="00CC23B8"/>
    <w:rsid w:val="00CC26B3"/>
    <w:rsid w:val="00CC2CE6"/>
    <w:rsid w:val="00CC2F13"/>
    <w:rsid w:val="00CC598F"/>
    <w:rsid w:val="00CC5F1E"/>
    <w:rsid w:val="00CC65DE"/>
    <w:rsid w:val="00CC690D"/>
    <w:rsid w:val="00CD1462"/>
    <w:rsid w:val="00CD14D8"/>
    <w:rsid w:val="00CD28E5"/>
    <w:rsid w:val="00CD2909"/>
    <w:rsid w:val="00CD772A"/>
    <w:rsid w:val="00CD79C1"/>
    <w:rsid w:val="00CD7AEA"/>
    <w:rsid w:val="00CE0064"/>
    <w:rsid w:val="00CE1018"/>
    <w:rsid w:val="00CE2C93"/>
    <w:rsid w:val="00CE6CF7"/>
    <w:rsid w:val="00CF23A8"/>
    <w:rsid w:val="00CF751F"/>
    <w:rsid w:val="00D00B42"/>
    <w:rsid w:val="00D024EF"/>
    <w:rsid w:val="00D0386C"/>
    <w:rsid w:val="00D05167"/>
    <w:rsid w:val="00D05E58"/>
    <w:rsid w:val="00D07B90"/>
    <w:rsid w:val="00D11036"/>
    <w:rsid w:val="00D14D82"/>
    <w:rsid w:val="00D1570C"/>
    <w:rsid w:val="00D177A7"/>
    <w:rsid w:val="00D20252"/>
    <w:rsid w:val="00D206B8"/>
    <w:rsid w:val="00D20A87"/>
    <w:rsid w:val="00D23604"/>
    <w:rsid w:val="00D25BAA"/>
    <w:rsid w:val="00D25DF5"/>
    <w:rsid w:val="00D30BA6"/>
    <w:rsid w:val="00D319A1"/>
    <w:rsid w:val="00D32331"/>
    <w:rsid w:val="00D34F3B"/>
    <w:rsid w:val="00D37FCD"/>
    <w:rsid w:val="00D4005F"/>
    <w:rsid w:val="00D44278"/>
    <w:rsid w:val="00D47E74"/>
    <w:rsid w:val="00D51BA6"/>
    <w:rsid w:val="00D53E83"/>
    <w:rsid w:val="00D540B0"/>
    <w:rsid w:val="00D543F0"/>
    <w:rsid w:val="00D57020"/>
    <w:rsid w:val="00D57E94"/>
    <w:rsid w:val="00D62959"/>
    <w:rsid w:val="00D6652A"/>
    <w:rsid w:val="00D67883"/>
    <w:rsid w:val="00D72BF9"/>
    <w:rsid w:val="00D73235"/>
    <w:rsid w:val="00D74453"/>
    <w:rsid w:val="00D81074"/>
    <w:rsid w:val="00D81B56"/>
    <w:rsid w:val="00D820E3"/>
    <w:rsid w:val="00D84CE9"/>
    <w:rsid w:val="00D853C4"/>
    <w:rsid w:val="00D86295"/>
    <w:rsid w:val="00D8693F"/>
    <w:rsid w:val="00D91693"/>
    <w:rsid w:val="00D93D81"/>
    <w:rsid w:val="00D952D5"/>
    <w:rsid w:val="00D95970"/>
    <w:rsid w:val="00DA135E"/>
    <w:rsid w:val="00DA1485"/>
    <w:rsid w:val="00DA1992"/>
    <w:rsid w:val="00DA1EC3"/>
    <w:rsid w:val="00DA5015"/>
    <w:rsid w:val="00DB1E00"/>
    <w:rsid w:val="00DB4BDD"/>
    <w:rsid w:val="00DB6C64"/>
    <w:rsid w:val="00DB6DFA"/>
    <w:rsid w:val="00DB70D9"/>
    <w:rsid w:val="00DB72B1"/>
    <w:rsid w:val="00DC03AB"/>
    <w:rsid w:val="00DC4FC2"/>
    <w:rsid w:val="00DC6553"/>
    <w:rsid w:val="00DC6BD3"/>
    <w:rsid w:val="00DD3E9B"/>
    <w:rsid w:val="00DD6571"/>
    <w:rsid w:val="00DD67E5"/>
    <w:rsid w:val="00DE1C52"/>
    <w:rsid w:val="00DE4508"/>
    <w:rsid w:val="00DE4F6A"/>
    <w:rsid w:val="00DE69F3"/>
    <w:rsid w:val="00DF0F24"/>
    <w:rsid w:val="00DF1340"/>
    <w:rsid w:val="00DF27F1"/>
    <w:rsid w:val="00DF2D05"/>
    <w:rsid w:val="00DF4FAC"/>
    <w:rsid w:val="00DF5C93"/>
    <w:rsid w:val="00DF5E42"/>
    <w:rsid w:val="00DF775E"/>
    <w:rsid w:val="00E01D6B"/>
    <w:rsid w:val="00E07709"/>
    <w:rsid w:val="00E07AD3"/>
    <w:rsid w:val="00E12762"/>
    <w:rsid w:val="00E13769"/>
    <w:rsid w:val="00E14AE3"/>
    <w:rsid w:val="00E165E0"/>
    <w:rsid w:val="00E17B71"/>
    <w:rsid w:val="00E228A9"/>
    <w:rsid w:val="00E245F4"/>
    <w:rsid w:val="00E2594D"/>
    <w:rsid w:val="00E27D31"/>
    <w:rsid w:val="00E310B0"/>
    <w:rsid w:val="00E32AB4"/>
    <w:rsid w:val="00E32C59"/>
    <w:rsid w:val="00E34007"/>
    <w:rsid w:val="00E36719"/>
    <w:rsid w:val="00E3790F"/>
    <w:rsid w:val="00E37996"/>
    <w:rsid w:val="00E37F77"/>
    <w:rsid w:val="00E40548"/>
    <w:rsid w:val="00E419BE"/>
    <w:rsid w:val="00E424B3"/>
    <w:rsid w:val="00E4301F"/>
    <w:rsid w:val="00E435D2"/>
    <w:rsid w:val="00E442A2"/>
    <w:rsid w:val="00E5135A"/>
    <w:rsid w:val="00E51EBA"/>
    <w:rsid w:val="00E527A0"/>
    <w:rsid w:val="00E53F44"/>
    <w:rsid w:val="00E6122C"/>
    <w:rsid w:val="00E61276"/>
    <w:rsid w:val="00E6398D"/>
    <w:rsid w:val="00E64D05"/>
    <w:rsid w:val="00E66380"/>
    <w:rsid w:val="00E669FC"/>
    <w:rsid w:val="00E7042D"/>
    <w:rsid w:val="00E71500"/>
    <w:rsid w:val="00E71891"/>
    <w:rsid w:val="00E72F8A"/>
    <w:rsid w:val="00E74EF7"/>
    <w:rsid w:val="00E76C91"/>
    <w:rsid w:val="00E76F83"/>
    <w:rsid w:val="00E824BA"/>
    <w:rsid w:val="00E83614"/>
    <w:rsid w:val="00E843A9"/>
    <w:rsid w:val="00E858C2"/>
    <w:rsid w:val="00E8781F"/>
    <w:rsid w:val="00E87A5E"/>
    <w:rsid w:val="00E93579"/>
    <w:rsid w:val="00E94A32"/>
    <w:rsid w:val="00E95307"/>
    <w:rsid w:val="00E953D4"/>
    <w:rsid w:val="00E96809"/>
    <w:rsid w:val="00EA0734"/>
    <w:rsid w:val="00EA214E"/>
    <w:rsid w:val="00EA2305"/>
    <w:rsid w:val="00EA48D4"/>
    <w:rsid w:val="00EA542D"/>
    <w:rsid w:val="00EA6AD5"/>
    <w:rsid w:val="00EA7F8F"/>
    <w:rsid w:val="00EB197E"/>
    <w:rsid w:val="00EB244F"/>
    <w:rsid w:val="00EB2C7C"/>
    <w:rsid w:val="00EB2CF8"/>
    <w:rsid w:val="00EB33AF"/>
    <w:rsid w:val="00EB61DA"/>
    <w:rsid w:val="00EB712C"/>
    <w:rsid w:val="00EB794B"/>
    <w:rsid w:val="00EB7B56"/>
    <w:rsid w:val="00EC08B2"/>
    <w:rsid w:val="00EC0D78"/>
    <w:rsid w:val="00EC1697"/>
    <w:rsid w:val="00EC622B"/>
    <w:rsid w:val="00EC7B42"/>
    <w:rsid w:val="00EC7F8C"/>
    <w:rsid w:val="00ED06ED"/>
    <w:rsid w:val="00ED0D01"/>
    <w:rsid w:val="00ED1256"/>
    <w:rsid w:val="00ED45C4"/>
    <w:rsid w:val="00ED5336"/>
    <w:rsid w:val="00ED66F7"/>
    <w:rsid w:val="00ED7963"/>
    <w:rsid w:val="00EE0262"/>
    <w:rsid w:val="00EE0D95"/>
    <w:rsid w:val="00EE29FD"/>
    <w:rsid w:val="00EE6A90"/>
    <w:rsid w:val="00EE70D4"/>
    <w:rsid w:val="00EF0F70"/>
    <w:rsid w:val="00EF1332"/>
    <w:rsid w:val="00EF18CD"/>
    <w:rsid w:val="00EF36C3"/>
    <w:rsid w:val="00EF4F6D"/>
    <w:rsid w:val="00EF504B"/>
    <w:rsid w:val="00EF7678"/>
    <w:rsid w:val="00F00BE4"/>
    <w:rsid w:val="00F02EA9"/>
    <w:rsid w:val="00F03770"/>
    <w:rsid w:val="00F050EE"/>
    <w:rsid w:val="00F053B1"/>
    <w:rsid w:val="00F0790F"/>
    <w:rsid w:val="00F1250C"/>
    <w:rsid w:val="00F12C02"/>
    <w:rsid w:val="00F14E9C"/>
    <w:rsid w:val="00F2082B"/>
    <w:rsid w:val="00F21453"/>
    <w:rsid w:val="00F21F23"/>
    <w:rsid w:val="00F220A2"/>
    <w:rsid w:val="00F250F6"/>
    <w:rsid w:val="00F25189"/>
    <w:rsid w:val="00F25F8B"/>
    <w:rsid w:val="00F261FF"/>
    <w:rsid w:val="00F271C9"/>
    <w:rsid w:val="00F27778"/>
    <w:rsid w:val="00F27A2E"/>
    <w:rsid w:val="00F27BE7"/>
    <w:rsid w:val="00F27FB8"/>
    <w:rsid w:val="00F30FBE"/>
    <w:rsid w:val="00F317F7"/>
    <w:rsid w:val="00F34263"/>
    <w:rsid w:val="00F35592"/>
    <w:rsid w:val="00F3575E"/>
    <w:rsid w:val="00F35EA4"/>
    <w:rsid w:val="00F37D18"/>
    <w:rsid w:val="00F4357A"/>
    <w:rsid w:val="00F44465"/>
    <w:rsid w:val="00F454AA"/>
    <w:rsid w:val="00F46BDB"/>
    <w:rsid w:val="00F511C5"/>
    <w:rsid w:val="00F53C87"/>
    <w:rsid w:val="00F53E89"/>
    <w:rsid w:val="00F55E70"/>
    <w:rsid w:val="00F5793E"/>
    <w:rsid w:val="00F62B9A"/>
    <w:rsid w:val="00F62E93"/>
    <w:rsid w:val="00F63122"/>
    <w:rsid w:val="00F64A23"/>
    <w:rsid w:val="00F65106"/>
    <w:rsid w:val="00F67616"/>
    <w:rsid w:val="00F70C52"/>
    <w:rsid w:val="00F71577"/>
    <w:rsid w:val="00F723BB"/>
    <w:rsid w:val="00F73EA7"/>
    <w:rsid w:val="00F77A11"/>
    <w:rsid w:val="00F81FD9"/>
    <w:rsid w:val="00F82280"/>
    <w:rsid w:val="00F834D9"/>
    <w:rsid w:val="00F855F7"/>
    <w:rsid w:val="00F85B6A"/>
    <w:rsid w:val="00F8780B"/>
    <w:rsid w:val="00F8794B"/>
    <w:rsid w:val="00F9003D"/>
    <w:rsid w:val="00F90152"/>
    <w:rsid w:val="00F91724"/>
    <w:rsid w:val="00F92BB2"/>
    <w:rsid w:val="00F92DE0"/>
    <w:rsid w:val="00F94871"/>
    <w:rsid w:val="00FA0C32"/>
    <w:rsid w:val="00FA1A91"/>
    <w:rsid w:val="00FA23C1"/>
    <w:rsid w:val="00FA2C8C"/>
    <w:rsid w:val="00FA3EC1"/>
    <w:rsid w:val="00FA43D0"/>
    <w:rsid w:val="00FA54A7"/>
    <w:rsid w:val="00FA5A2D"/>
    <w:rsid w:val="00FA605F"/>
    <w:rsid w:val="00FB219A"/>
    <w:rsid w:val="00FB27CE"/>
    <w:rsid w:val="00FB35F6"/>
    <w:rsid w:val="00FB4837"/>
    <w:rsid w:val="00FB4A2A"/>
    <w:rsid w:val="00FB5B6A"/>
    <w:rsid w:val="00FC0DAD"/>
    <w:rsid w:val="00FC30B2"/>
    <w:rsid w:val="00FC3332"/>
    <w:rsid w:val="00FC3991"/>
    <w:rsid w:val="00FC5F81"/>
    <w:rsid w:val="00FD0040"/>
    <w:rsid w:val="00FD0ED5"/>
    <w:rsid w:val="00FD2F51"/>
    <w:rsid w:val="00FD3130"/>
    <w:rsid w:val="00FD360A"/>
    <w:rsid w:val="00FD417B"/>
    <w:rsid w:val="00FD5209"/>
    <w:rsid w:val="00FE16D1"/>
    <w:rsid w:val="00FE30B4"/>
    <w:rsid w:val="00FE53A2"/>
    <w:rsid w:val="00FE6895"/>
    <w:rsid w:val="00FE6A68"/>
    <w:rsid w:val="00FE7544"/>
    <w:rsid w:val="00FF0051"/>
    <w:rsid w:val="00FF1D12"/>
    <w:rsid w:val="00FF4108"/>
    <w:rsid w:val="00FF5BDD"/>
    <w:rsid w:val="00FF760C"/>
    <w:rsid w:val="016229B0"/>
    <w:rsid w:val="01D8DA4D"/>
    <w:rsid w:val="029825D2"/>
    <w:rsid w:val="0657CCD3"/>
    <w:rsid w:val="09BC014B"/>
    <w:rsid w:val="0B619316"/>
    <w:rsid w:val="0D1CF8BA"/>
    <w:rsid w:val="0E2AF7C8"/>
    <w:rsid w:val="0E5C65DB"/>
    <w:rsid w:val="0F4E5BBF"/>
    <w:rsid w:val="10136269"/>
    <w:rsid w:val="102E2912"/>
    <w:rsid w:val="128B45E7"/>
    <w:rsid w:val="12FA4632"/>
    <w:rsid w:val="1415A05E"/>
    <w:rsid w:val="159F5CB1"/>
    <w:rsid w:val="1616F7ED"/>
    <w:rsid w:val="166BF2C4"/>
    <w:rsid w:val="18FD1DC6"/>
    <w:rsid w:val="1A124E3F"/>
    <w:rsid w:val="1A44D8B9"/>
    <w:rsid w:val="1BFAFFE2"/>
    <w:rsid w:val="1C9E6A5B"/>
    <w:rsid w:val="22752703"/>
    <w:rsid w:val="22BD7341"/>
    <w:rsid w:val="25FD373F"/>
    <w:rsid w:val="27671EF3"/>
    <w:rsid w:val="295E0C0E"/>
    <w:rsid w:val="2B2F1E0D"/>
    <w:rsid w:val="2C58DCAE"/>
    <w:rsid w:val="2D35C92A"/>
    <w:rsid w:val="2E449A11"/>
    <w:rsid w:val="2EE205F2"/>
    <w:rsid w:val="2FBD361C"/>
    <w:rsid w:val="32B87134"/>
    <w:rsid w:val="32DBBDD5"/>
    <w:rsid w:val="337E79C5"/>
    <w:rsid w:val="346D9745"/>
    <w:rsid w:val="350D5B96"/>
    <w:rsid w:val="39D0B8E1"/>
    <w:rsid w:val="3CEA97FA"/>
    <w:rsid w:val="3EEE81FE"/>
    <w:rsid w:val="3F2ABB61"/>
    <w:rsid w:val="42CF79C9"/>
    <w:rsid w:val="4A44FFF2"/>
    <w:rsid w:val="4B6D898C"/>
    <w:rsid w:val="4C37BA11"/>
    <w:rsid w:val="50061754"/>
    <w:rsid w:val="5428375F"/>
    <w:rsid w:val="556CA240"/>
    <w:rsid w:val="57B42039"/>
    <w:rsid w:val="57E89273"/>
    <w:rsid w:val="5AB1C4DD"/>
    <w:rsid w:val="5B52C9F9"/>
    <w:rsid w:val="5BD68A03"/>
    <w:rsid w:val="5BE6B2C4"/>
    <w:rsid w:val="5CCE9388"/>
    <w:rsid w:val="5CF34CF8"/>
    <w:rsid w:val="5D27DEC2"/>
    <w:rsid w:val="5E13E8A7"/>
    <w:rsid w:val="5E2ACF81"/>
    <w:rsid w:val="5FEEE7A5"/>
    <w:rsid w:val="60E6D776"/>
    <w:rsid w:val="61E054BE"/>
    <w:rsid w:val="62DE4E9A"/>
    <w:rsid w:val="64C45227"/>
    <w:rsid w:val="6903751A"/>
    <w:rsid w:val="69FEBD8A"/>
    <w:rsid w:val="6A2E8A55"/>
    <w:rsid w:val="6B0EC8F2"/>
    <w:rsid w:val="6B85DA0D"/>
    <w:rsid w:val="6BCE4D36"/>
    <w:rsid w:val="6ED300F7"/>
    <w:rsid w:val="6F16C208"/>
    <w:rsid w:val="6FE02E0A"/>
    <w:rsid w:val="7125CC21"/>
    <w:rsid w:val="719F2F3A"/>
    <w:rsid w:val="71C6EC40"/>
    <w:rsid w:val="72177489"/>
    <w:rsid w:val="7714F30A"/>
    <w:rsid w:val="77ADBD06"/>
    <w:rsid w:val="7986D106"/>
    <w:rsid w:val="79949422"/>
    <w:rsid w:val="799D051F"/>
    <w:rsid w:val="7A654313"/>
    <w:rsid w:val="7B7BB748"/>
    <w:rsid w:val="7CA0A467"/>
    <w:rsid w:val="7CC1F428"/>
    <w:rsid w:val="7D20F031"/>
    <w:rsid w:val="7DC532F5"/>
    <w:rsid w:val="7ECDD99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109004E8-894E-4B7D-BD82-857CDAF1C1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en-US"/>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rPr>
  </w:style>
  <w:style w:type="paragraph" w:styleId="Kopfzeile">
    <w:name w:val="header"/>
    <w:basedOn w:val="Standard"/>
    <w:link w:val="KopfzeileZchn"/>
    <w:uiPriority w:val="99"/>
    <w:unhideWhenUsed/>
    <w:qFormat/>
    <w:rsid w:val="00E165E0"/>
    <w:rPr>
      <w:rFonts w:asciiTheme="majorHAnsi" w:hAnsiTheme="majorHAnsi" w:cs="AUMOVIO Office"/>
      <w:sz w:val="40"/>
      <w:szCs w:val="40"/>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rPr>
  </w:style>
  <w:style w:type="paragraph" w:styleId="Listenabsatz">
    <w:name w:val="List Paragraph"/>
    <w:basedOn w:val="Standard"/>
    <w:uiPriority w:val="34"/>
    <w:qFormat/>
    <w:rsid w:val="006E4CD7"/>
    <w:pPr>
      <w:ind w:left="720"/>
      <w:contextualSpacing/>
    </w:pPr>
    <w:rPr>
      <w:rFonts w:eastAsia="Calibri" w:cs="Times New Roman"/>
      <w:szCs w:val="24"/>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rPr>
  </w:style>
  <w:style w:type="paragraph" w:customStyle="1" w:styleId="12-Title">
    <w:name w:val="12-Title"/>
    <w:basedOn w:val="Kopfzeile"/>
    <w:qFormat/>
    <w:rsid w:val="006E4CD7"/>
    <w:pPr>
      <w:jc w:val="right"/>
    </w:pPr>
    <w:rPr>
      <w:rFonts w:eastAsia="Calibri" w:cs="Times New Roman"/>
      <w:sz w:val="36"/>
      <w:szCs w:val="24"/>
    </w:rPr>
  </w:style>
  <w:style w:type="paragraph" w:styleId="KeinLeerraum">
    <w:name w:val="No Spacing"/>
    <w:uiPriority w:val="1"/>
    <w:rsid w:val="00926E02"/>
    <w:pPr>
      <w:keepLines/>
      <w:spacing w:after="0" w:line="240" w:lineRule="auto"/>
    </w:pPr>
    <w:rPr>
      <w:rFonts w:ascii="Times New Roman" w:hAnsi="Times New Roman"/>
      <w:sz w:val="18"/>
      <w:szCs w:val="18"/>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rPr>
  </w:style>
  <w:style w:type="paragraph" w:customStyle="1" w:styleId="02-Bullet">
    <w:name w:val="02-Bullet"/>
    <w:qFormat/>
    <w:rsid w:val="00B873FE"/>
    <w:pPr>
      <w:spacing w:after="0"/>
      <w:ind w:right="-2"/>
    </w:pPr>
    <w:rPr>
      <w:rFonts w:asciiTheme="majorHAnsi" w:eastAsia="Calibri" w:hAnsiTheme="majorHAnsi" w:cs="Times New Roman"/>
      <w:bCs/>
      <w:sz w:val="20"/>
      <w:szCs w:val="20"/>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rPr>
  </w:style>
  <w:style w:type="paragraph" w:customStyle="1" w:styleId="09-Contact-Line">
    <w:name w:val="09-Contact-Line"/>
    <w:qFormat/>
    <w:rsid w:val="00D4005F"/>
    <w:pPr>
      <w:spacing w:after="0" w:line="288" w:lineRule="auto"/>
    </w:pPr>
    <w:rPr>
      <w:rFonts w:eastAsia="Times New Roman" w:cs="Times New Roman"/>
      <w:color w:val="000000"/>
      <w:sz w:val="14"/>
      <w:szCs w:val="14"/>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CB34C4"/>
    <w:pPr>
      <w:spacing w:after="0" w:line="240" w:lineRule="auto"/>
    </w:pPr>
    <w:rPr>
      <w:sz w:val="18"/>
      <w:szCs w:val="18"/>
    </w:rPr>
  </w:style>
  <w:style w:type="paragraph" w:customStyle="1" w:styleId="00-Text">
    <w:name w:val="00-Text"/>
    <w:basedOn w:val="Standard"/>
    <w:next w:val="Standard"/>
    <w:qFormat/>
    <w:rsid w:val="004155F9"/>
    <w:pPr>
      <w:spacing w:after="220" w:line="360" w:lineRule="auto"/>
    </w:pPr>
    <w:rPr>
      <w:rFonts w:ascii="Arial" w:eastAsia="Calibri" w:hAnsi="Arial" w:cs="Times New Roman"/>
      <w:sz w:val="22"/>
      <w:szCs w:val="24"/>
    </w:rPr>
  </w:style>
  <w:style w:type="paragraph" w:styleId="HTMLVorformatiert">
    <w:name w:val="HTML Preformatted"/>
    <w:basedOn w:val="Standard"/>
    <w:link w:val="HTMLVorformatiertZchn"/>
    <w:uiPriority w:val="99"/>
    <w:semiHidden/>
    <w:unhideWhenUsed/>
    <w:rsid w:val="00305CC9"/>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305CC9"/>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621">
      <w:bodyDiv w:val="1"/>
      <w:marLeft w:val="0"/>
      <w:marRight w:val="0"/>
      <w:marTop w:val="0"/>
      <w:marBottom w:val="0"/>
      <w:divBdr>
        <w:top w:val="none" w:sz="0" w:space="0" w:color="auto"/>
        <w:left w:val="none" w:sz="0" w:space="0" w:color="auto"/>
        <w:bottom w:val="none" w:sz="0" w:space="0" w:color="auto"/>
        <w:right w:val="none" w:sz="0" w:space="0" w:color="auto"/>
      </w:divBdr>
    </w:div>
    <w:div w:id="612446919">
      <w:bodyDiv w:val="1"/>
      <w:marLeft w:val="0"/>
      <w:marRight w:val="0"/>
      <w:marTop w:val="0"/>
      <w:marBottom w:val="0"/>
      <w:divBdr>
        <w:top w:val="none" w:sz="0" w:space="0" w:color="auto"/>
        <w:left w:val="none" w:sz="0" w:space="0" w:color="auto"/>
        <w:bottom w:val="none" w:sz="0" w:space="0" w:color="auto"/>
        <w:right w:val="none" w:sz="0" w:space="0" w:color="auto"/>
      </w:divBdr>
      <w:divsChild>
        <w:div w:id="1080325863">
          <w:marLeft w:val="0"/>
          <w:marRight w:val="0"/>
          <w:marTop w:val="0"/>
          <w:marBottom w:val="0"/>
          <w:divBdr>
            <w:top w:val="none" w:sz="0" w:space="0" w:color="auto"/>
            <w:left w:val="none" w:sz="0" w:space="0" w:color="auto"/>
            <w:bottom w:val="none" w:sz="0" w:space="0" w:color="auto"/>
            <w:right w:val="none" w:sz="0" w:space="0" w:color="auto"/>
          </w:divBdr>
        </w:div>
      </w:divsChild>
    </w:div>
    <w:div w:id="632296318">
      <w:bodyDiv w:val="1"/>
      <w:marLeft w:val="0"/>
      <w:marRight w:val="0"/>
      <w:marTop w:val="0"/>
      <w:marBottom w:val="0"/>
      <w:divBdr>
        <w:top w:val="none" w:sz="0" w:space="0" w:color="auto"/>
        <w:left w:val="none" w:sz="0" w:space="0" w:color="auto"/>
        <w:bottom w:val="none" w:sz="0" w:space="0" w:color="auto"/>
        <w:right w:val="none" w:sz="0" w:space="0" w:color="auto"/>
      </w:divBdr>
    </w:div>
    <w:div w:id="730733319">
      <w:bodyDiv w:val="1"/>
      <w:marLeft w:val="0"/>
      <w:marRight w:val="0"/>
      <w:marTop w:val="0"/>
      <w:marBottom w:val="0"/>
      <w:divBdr>
        <w:top w:val="none" w:sz="0" w:space="0" w:color="auto"/>
        <w:left w:val="none" w:sz="0" w:space="0" w:color="auto"/>
        <w:bottom w:val="none" w:sz="0" w:space="0" w:color="auto"/>
        <w:right w:val="none" w:sz="0" w:space="0" w:color="auto"/>
      </w:divBdr>
      <w:divsChild>
        <w:div w:id="210728883">
          <w:marLeft w:val="0"/>
          <w:marRight w:val="0"/>
          <w:marTop w:val="0"/>
          <w:marBottom w:val="0"/>
          <w:divBdr>
            <w:top w:val="none" w:sz="0" w:space="0" w:color="auto"/>
            <w:left w:val="none" w:sz="0" w:space="0" w:color="auto"/>
            <w:bottom w:val="none" w:sz="0" w:space="0" w:color="auto"/>
            <w:right w:val="none" w:sz="0" w:space="0" w:color="auto"/>
          </w:divBdr>
        </w:div>
      </w:divsChild>
    </w:div>
    <w:div w:id="1512571412">
      <w:bodyDiv w:val="1"/>
      <w:marLeft w:val="0"/>
      <w:marRight w:val="0"/>
      <w:marTop w:val="0"/>
      <w:marBottom w:val="0"/>
      <w:divBdr>
        <w:top w:val="none" w:sz="0" w:space="0" w:color="auto"/>
        <w:left w:val="none" w:sz="0" w:space="0" w:color="auto"/>
        <w:bottom w:val="none" w:sz="0" w:space="0" w:color="auto"/>
        <w:right w:val="none" w:sz="0" w:space="0" w:color="auto"/>
      </w:divBdr>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umovio.com/media-center" TargetMode="External"/><Relationship Id="rId18"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www.aumovio.com/presse" TargetMode="External"/><Relationship Id="rId17" Type="http://schemas.openxmlformats.org/officeDocument/2006/relationships/image" Target="media/image1.jpeg"/><Relationship Id="rId2" Type="http://schemas.openxmlformats.org/officeDocument/2006/relationships/customXml" Target="../customXml/item2.xml"/><Relationship Id="rId16" Type="http://schemas.openxmlformats.org/officeDocument/2006/relationships/hyperlink" Target="http://www.fleet.vdo.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soeren.pinkow@aumovio.com"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linkedin.com/company-vdo-deutschland"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linkedin.com/company/aumovio" TargetMode="External"/><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fd02836-d818-46e4-a1f3-de3d9f91706b">
      <Terms xmlns="http://schemas.microsoft.com/office/infopath/2007/PartnerControls"/>
    </lcf76f155ced4ddcb4097134ff3c332f>
    <TaxCatchAll xmlns="e1a1934b-db39-4714-8e99-4de1cbe063e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9926EE2F1FBEE14A97C97866F6FD62E8" ma:contentTypeVersion="13" ma:contentTypeDescription="Ein neues Dokument erstellen." ma:contentTypeScope="" ma:versionID="083fb99d34197c747daac67a80a7e025">
  <xsd:schema xmlns:xsd="http://www.w3.org/2001/XMLSchema" xmlns:xs="http://www.w3.org/2001/XMLSchema" xmlns:p="http://schemas.microsoft.com/office/2006/metadata/properties" xmlns:ns2="2fd02836-d818-46e4-a1f3-de3d9f91706b" xmlns:ns3="e1a1934b-db39-4714-8e99-4de1cbe063e9" targetNamespace="http://schemas.microsoft.com/office/2006/metadata/properties" ma:root="true" ma:fieldsID="a09074a11968a82514e2f5094fcbab0b" ns2:_="" ns3:_="">
    <xsd:import namespace="2fd02836-d818-46e4-a1f3-de3d9f91706b"/>
    <xsd:import namespace="e1a1934b-db39-4714-8e99-4de1cbe063e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LengthInSeconds" minOccurs="0"/>
                <xsd:element ref="ns2:MediaServiceBillingMetadata"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d02836-d818-46e4-a1f3-de3d9f9170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04d6202-0652-4cf6-8983-2c1b3c145a3c"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1a1934b-db39-4714-8e99-4de1cbe063e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4d5159c-da58-463f-8406-e14606f11bdb}" ma:internalName="TaxCatchAll" ma:showField="CatchAllData" ma:web="e1a1934b-db39-4714-8e99-4de1cbe063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2fd02836-d818-46e4-a1f3-de3d9f91706b"/>
    <ds:schemaRef ds:uri="e1a1934b-db39-4714-8e99-4de1cbe063e9"/>
  </ds:schemaRefs>
</ds:datastoreItem>
</file>

<file path=customXml/itemProps2.xml><?xml version="1.0" encoding="utf-8"?>
<ds:datastoreItem xmlns:ds="http://schemas.openxmlformats.org/officeDocument/2006/customXml" ds:itemID="{646DB053-CEFA-47E7-8C2A-39CFD3D449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d02836-d818-46e4-a1f3-de3d9f91706b"/>
    <ds:schemaRef ds:uri="e1a1934b-db39-4714-8e99-4de1cbe063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4.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 id="{fa3485ce-4782-4f34-a5fa-66b279523959}" enabled="1" method="Standard" siteId="{42dc8b0f-4759-4afe-9348-41952eeaf98b}"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1019</Words>
  <Characters>6421</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Pinkow, Soeren</cp:lastModifiedBy>
  <cp:revision>3</cp:revision>
  <cp:lastPrinted>2026-09-09T07:15:00Z</cp:lastPrinted>
  <dcterms:created xsi:type="dcterms:W3CDTF">2026-07-31T13:24:00Z</dcterms:created>
  <dcterms:modified xsi:type="dcterms:W3CDTF">2026-09-09T07:15:00Z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0x0101009926EE2F1FBEE14A97C97866F6FD62E8</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2e26e7b3,28a5c338,4a87ca89,27bc12bb,3d4ecba2,a0219ee</vt:lpwstr>
  </property>
  <property fmtid="{D5CDD505-2E9C-101B-9397-08002B2CF9AE}" pid="19" name="ClassificationContentMarkingFooterFontProps">
    <vt:lpwstr>#000000,8,Aptos</vt:lpwstr>
  </property>
  <property fmtid="{D5CDD505-2E9C-101B-9397-08002B2CF9AE}" pid="20" name="ClassificationContentMarkingFooterText">
    <vt:lpwstr>Internal</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y fmtid="{D5CDD505-2E9C-101B-9397-08002B2CF9AE}" pid="29" name="docLang">
    <vt:lpwstr>en</vt:lpwstr>
  </property>
</Properties>
</file>